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A1C94" w14:textId="2FAA8BCE" w:rsidR="0041257A" w:rsidRDefault="0041257A" w:rsidP="00F559B6">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t>S2-240843</w:t>
      </w:r>
      <w:r w:rsidR="00987433">
        <w:rPr>
          <w:b/>
          <w:i/>
          <w:sz w:val="28"/>
        </w:rPr>
        <w:t>5</w:t>
      </w:r>
    </w:p>
    <w:p w14:paraId="37A709DF" w14:textId="5D3CC068" w:rsidR="0041257A" w:rsidRDefault="0041257A" w:rsidP="0041257A">
      <w:pPr>
        <w:pStyle w:val="CRCoverPage"/>
        <w:tabs>
          <w:tab w:val="right" w:pos="5103"/>
          <w:tab w:val="right" w:pos="9639"/>
        </w:tabs>
        <w:outlineLvl w:val="0"/>
        <w:rPr>
          <w:b/>
          <w:sz w:val="24"/>
        </w:rPr>
      </w:pPr>
      <w:r>
        <w:rPr>
          <w:b/>
          <w:sz w:val="24"/>
        </w:rPr>
        <w:t>Maastricht, NL, 19</w:t>
      </w:r>
      <w:r>
        <w:rPr>
          <w:b/>
          <w:sz w:val="24"/>
          <w:vertAlign w:val="superscript"/>
        </w:rPr>
        <w:t>th</w:t>
      </w:r>
      <w:r>
        <w:rPr>
          <w:b/>
          <w:sz w:val="24"/>
        </w:rPr>
        <w:t xml:space="preserve"> Aug – 23</w:t>
      </w:r>
      <w:r>
        <w:rPr>
          <w:b/>
          <w:sz w:val="24"/>
          <w:vertAlign w:val="superscript"/>
        </w:rPr>
        <w:t>rd</w:t>
      </w:r>
      <w:r>
        <w:rPr>
          <w:b/>
          <w:sz w:val="24"/>
        </w:rPr>
        <w:t xml:space="preserve"> Aug, 2024</w:t>
      </w:r>
      <w:r>
        <w:rPr>
          <w:b/>
          <w:sz w:val="24"/>
        </w:rPr>
        <w:tab/>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5C6E18" w:rsidP="008F485B">
            <w:pPr>
              <w:pStyle w:val="CRCoverPage"/>
              <w:spacing w:after="0"/>
              <w:jc w:val="right"/>
              <w:rPr>
                <w:b/>
                <w:noProof/>
                <w:sz w:val="28"/>
              </w:rPr>
            </w:pPr>
            <w:fldSimple w:instr=" DOCPROPERTY  Spec#  \* MERGEFORMAT ">
              <w:r w:rsidR="00B61005" w:rsidRPr="00410371">
                <w:rPr>
                  <w:b/>
                  <w:noProof/>
                  <w:sz w:val="28"/>
                </w:rPr>
                <w:t>23.304</w:t>
              </w:r>
            </w:fldSimple>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031F9230" w:rsidR="00B61005" w:rsidRPr="00410371" w:rsidRDefault="002E22A8" w:rsidP="008F485B">
            <w:pPr>
              <w:pStyle w:val="CRCoverPage"/>
              <w:spacing w:after="0"/>
              <w:rPr>
                <w:noProof/>
              </w:rPr>
            </w:pPr>
            <w:r>
              <w:fldChar w:fldCharType="begin"/>
            </w:r>
            <w:r>
              <w:instrText xml:space="preserve"> DOCPROPERTY  Cr#  \* MERGEFORMAT </w:instrText>
            </w:r>
            <w:r>
              <w:fldChar w:fldCharType="separate"/>
            </w:r>
            <w:r w:rsidR="00B61005" w:rsidRPr="0041257A">
              <w:rPr>
                <w:b/>
                <w:noProof/>
                <w:sz w:val="28"/>
              </w:rPr>
              <w:t>04</w:t>
            </w:r>
            <w:r w:rsidR="0041257A" w:rsidRPr="0041257A">
              <w:rPr>
                <w:b/>
                <w:noProof/>
                <w:sz w:val="28"/>
              </w:rPr>
              <w:t>7</w:t>
            </w:r>
            <w:r w:rsidR="00606A4E">
              <w:rPr>
                <w:b/>
                <w:noProof/>
                <w:sz w:val="28"/>
              </w:rPr>
              <w:t>3</w:t>
            </w:r>
            <w:r>
              <w:rPr>
                <w:b/>
                <w:noProof/>
                <w:sz w:val="28"/>
              </w:rPr>
              <w:fldChar w:fldCharType="end"/>
            </w:r>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6130A499" w:rsidR="00B61005" w:rsidRPr="00410371" w:rsidRDefault="00D42959" w:rsidP="008F485B">
            <w:pPr>
              <w:pStyle w:val="CRCoverPage"/>
              <w:spacing w:after="0"/>
              <w:jc w:val="center"/>
              <w:rPr>
                <w:b/>
                <w:noProof/>
              </w:rPr>
            </w:pPr>
            <w:r>
              <w:rPr>
                <w:b/>
                <w:noProof/>
                <w:sz w:val="28"/>
              </w:rPr>
              <w:t>-</w:t>
            </w:r>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54D7CC7D" w:rsidR="00B61005" w:rsidRPr="00410371" w:rsidRDefault="005C6E18" w:rsidP="008F485B">
            <w:pPr>
              <w:pStyle w:val="CRCoverPage"/>
              <w:spacing w:after="0"/>
              <w:jc w:val="center"/>
              <w:rPr>
                <w:noProof/>
                <w:sz w:val="28"/>
              </w:rPr>
            </w:pPr>
            <w:fldSimple w:instr=" DOCPROPERTY  Version  \* MERGEFORMAT ">
              <w:r w:rsidR="00B61005" w:rsidRPr="00410371">
                <w:rPr>
                  <w:b/>
                  <w:noProof/>
                  <w:sz w:val="28"/>
                </w:rPr>
                <w:t>1</w:t>
              </w:r>
              <w:r w:rsidR="007D4B83">
                <w:rPr>
                  <w:b/>
                  <w:noProof/>
                  <w:sz w:val="28"/>
                </w:rPr>
                <w:t>9</w:t>
              </w:r>
              <w:r w:rsidR="00B61005" w:rsidRPr="00410371">
                <w:rPr>
                  <w:b/>
                  <w:noProof/>
                  <w:sz w:val="28"/>
                </w:rPr>
                <w:t>.</w:t>
              </w:r>
              <w:r w:rsidR="007D4B83">
                <w:rPr>
                  <w:b/>
                  <w:noProof/>
                  <w:sz w:val="28"/>
                </w:rPr>
                <w:t>0</w:t>
              </w:r>
              <w:r w:rsidR="00B61005" w:rsidRPr="00410371">
                <w:rPr>
                  <w:b/>
                  <w:noProof/>
                  <w:sz w:val="28"/>
                </w:rPr>
                <w:t>.0</w:t>
              </w:r>
            </w:fldSimple>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09587A09" w:rsidR="00B61005" w:rsidRDefault="00D42959" w:rsidP="008F485B">
            <w:pPr>
              <w:pStyle w:val="CRCoverPage"/>
              <w:spacing w:after="0"/>
              <w:ind w:left="100"/>
              <w:rPr>
                <w:noProof/>
              </w:rPr>
            </w:pPr>
            <w:r w:rsidRPr="00D42959">
              <w:t xml:space="preserve">Clarification on </w:t>
            </w:r>
            <w:r w:rsidR="009D5F97">
              <w:t xml:space="preserve">5G </w:t>
            </w:r>
            <w:r w:rsidRPr="00D42959">
              <w:t>ProSe U2U Communication with integrated Discovery</w:t>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1DB7CCBA" w:rsidR="00B61005" w:rsidRDefault="00BA72BD" w:rsidP="008F485B">
            <w:pPr>
              <w:pStyle w:val="CRCoverPage"/>
              <w:spacing w:after="0"/>
              <w:ind w:left="100"/>
              <w:rPr>
                <w:noProof/>
              </w:rPr>
            </w:pPr>
            <w:r>
              <w:rPr>
                <w:noProof/>
              </w:rPr>
              <w:t>Huawei, HiSilicon</w:t>
            </w:r>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6B6D5D">
              <w:fldChar w:fldCharType="begin"/>
            </w:r>
            <w:r w:rsidR="006B6D5D">
              <w:instrText xml:space="preserve"> DOCPROPERTY  SourceIfTsg  \* MERGEFORMAT </w:instrText>
            </w:r>
            <w:r w:rsidR="006B6D5D">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5C6E18" w:rsidP="008F485B">
            <w:pPr>
              <w:pStyle w:val="CRCoverPage"/>
              <w:spacing w:after="0"/>
              <w:ind w:left="100"/>
              <w:rPr>
                <w:noProof/>
              </w:rPr>
            </w:pPr>
            <w:fldSimple w:instr=" DOCPROPERTY  RelatedWis  \* MERGEFORMAT ">
              <w:r w:rsidR="00B61005">
                <w:rPr>
                  <w:noProof/>
                </w:rPr>
                <w:t>5G_ProSe_Ph2</w:t>
              </w:r>
            </w:fldSimple>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035DDCF1" w:rsidR="00B61005" w:rsidRDefault="003C404A" w:rsidP="008F485B">
            <w:pPr>
              <w:pStyle w:val="CRCoverPage"/>
              <w:spacing w:after="0"/>
              <w:ind w:left="100"/>
              <w:rPr>
                <w:noProof/>
              </w:rPr>
            </w:pPr>
            <w:r>
              <w:rPr>
                <w:noProof/>
              </w:rPr>
              <w:t>2024-08-09</w:t>
            </w:r>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310F605C" w:rsidR="00B61005" w:rsidRDefault="00C90478" w:rsidP="008F485B">
            <w:pPr>
              <w:pStyle w:val="CRCoverPage"/>
              <w:spacing w:after="0"/>
              <w:ind w:left="100" w:right="-609"/>
              <w:rPr>
                <w:b/>
                <w:noProof/>
              </w:rPr>
            </w:pPr>
            <w:r>
              <w:rPr>
                <w:b/>
                <w:noProof/>
              </w:rPr>
              <w:t>A</w:t>
            </w:r>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4A7EE17D" w:rsidR="00B61005" w:rsidRDefault="005C6E18" w:rsidP="008F485B">
            <w:pPr>
              <w:pStyle w:val="CRCoverPage"/>
              <w:spacing w:after="0"/>
              <w:ind w:left="100"/>
              <w:rPr>
                <w:noProof/>
              </w:rPr>
            </w:pPr>
            <w:fldSimple w:instr=" DOCPROPERTY  Release  \* MERGEFORMAT ">
              <w:r w:rsidR="00B61005">
                <w:rPr>
                  <w:noProof/>
                </w:rPr>
                <w:t>Rel-1</w:t>
              </w:r>
            </w:fldSimple>
            <w:r w:rsidR="007D4B83">
              <w:rPr>
                <w:noProof/>
              </w:rPr>
              <w:t>9</w:t>
            </w:r>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5EED0" w14:textId="11BE49B7" w:rsidR="00FA21E9" w:rsidRDefault="009D5F97" w:rsidP="00EB57A4">
            <w:pPr>
              <w:pStyle w:val="CRCoverPage"/>
              <w:numPr>
                <w:ilvl w:val="0"/>
                <w:numId w:val="5"/>
              </w:numPr>
              <w:spacing w:after="0"/>
              <w:rPr>
                <w:noProof/>
                <w:lang w:eastAsia="zh-CN"/>
              </w:rPr>
            </w:pPr>
            <w:r w:rsidRPr="009D5F97">
              <w:t xml:space="preserve">When a UE-to-UE relay receives a Direct Communication Request including a relay_indication, it decides whether to forward the message according to e.g. Relay Service Code if there is any, </w:t>
            </w:r>
            <w:r w:rsidRPr="00EB57A4">
              <w:rPr>
                <w:b/>
                <w:i/>
              </w:rPr>
              <w:t>Application ID</w:t>
            </w:r>
            <w:r w:rsidRPr="009D5F97">
              <w:t>, operator policy per Relay Service Code, signal strength and local policy.</w:t>
            </w:r>
            <w:r w:rsidR="00BA72BD">
              <w:rPr>
                <w:noProof/>
                <w:lang w:eastAsia="zh-CN"/>
              </w:rPr>
              <w:t xml:space="preserve"> </w:t>
            </w:r>
          </w:p>
          <w:p w14:paraId="3848BF45" w14:textId="77777777" w:rsidR="00EB57A4" w:rsidRDefault="00EB57A4" w:rsidP="00EB57A4">
            <w:pPr>
              <w:pStyle w:val="CRCoverPage"/>
              <w:spacing w:after="0"/>
              <w:ind w:left="460"/>
              <w:rPr>
                <w:noProof/>
                <w:lang w:eastAsia="zh-CN"/>
              </w:rPr>
            </w:pPr>
          </w:p>
          <w:p w14:paraId="4C1E9A77" w14:textId="185FA3FE" w:rsidR="00EB57A4" w:rsidRDefault="00001451" w:rsidP="00EB57A4">
            <w:pPr>
              <w:pStyle w:val="CRCoverPage"/>
              <w:spacing w:after="0"/>
              <w:ind w:left="460"/>
              <w:rPr>
                <w:noProof/>
                <w:lang w:eastAsia="zh-CN"/>
              </w:rPr>
            </w:pPr>
            <w:r>
              <w:rPr>
                <w:rFonts w:hint="eastAsia"/>
                <w:noProof/>
                <w:lang w:eastAsia="zh-CN"/>
              </w:rPr>
              <w:t>While</w:t>
            </w:r>
            <w:r>
              <w:rPr>
                <w:noProof/>
                <w:lang w:eastAsia="zh-CN"/>
              </w:rPr>
              <w:t xml:space="preserve"> a</w:t>
            </w:r>
            <w:r w:rsidR="00EB57A4">
              <w:rPr>
                <w:noProof/>
                <w:lang w:eastAsia="zh-CN"/>
              </w:rPr>
              <w:t>s described in clause 6.4.3.7.4, the DCR message over 1</w:t>
            </w:r>
            <w:r w:rsidR="00EB57A4" w:rsidRPr="00EB57A4">
              <w:rPr>
                <w:noProof/>
                <w:vertAlign w:val="superscript"/>
                <w:lang w:eastAsia="zh-CN"/>
              </w:rPr>
              <w:t>st</w:t>
            </w:r>
            <w:r w:rsidR="00EB57A4">
              <w:rPr>
                <w:noProof/>
                <w:lang w:eastAsia="zh-CN"/>
              </w:rPr>
              <w:t xml:space="preserve"> hop PC5 in the U2U Relay Communication with integrated Discovery procedure includes ProSe Service Info, which is the information about the ProSe identifiers</w:t>
            </w:r>
            <w:r w:rsidR="00600074">
              <w:rPr>
                <w:noProof/>
                <w:lang w:eastAsia="zh-CN"/>
              </w:rPr>
              <w:t>.</w:t>
            </w:r>
            <w:r w:rsidR="003C404A">
              <w:rPr>
                <w:noProof/>
                <w:lang w:eastAsia="zh-CN"/>
              </w:rPr>
              <w:t xml:space="preserve"> </w:t>
            </w:r>
            <w:r w:rsidR="003C404A" w:rsidRPr="003C404A">
              <w:rPr>
                <w:noProof/>
                <w:lang w:eastAsia="zh-CN"/>
              </w:rPr>
              <w:t xml:space="preserve">Aligned text </w:t>
            </w:r>
            <w:r w:rsidR="003C404A">
              <w:rPr>
                <w:rFonts w:hint="eastAsia"/>
                <w:noProof/>
                <w:lang w:eastAsia="zh-CN"/>
              </w:rPr>
              <w:t>c</w:t>
            </w:r>
            <w:r w:rsidR="003C404A">
              <w:rPr>
                <w:noProof/>
                <w:lang w:eastAsia="zh-CN"/>
              </w:rPr>
              <w:t xml:space="preserve">ould be </w:t>
            </w:r>
            <w:r>
              <w:rPr>
                <w:noProof/>
                <w:lang w:eastAsia="zh-CN"/>
              </w:rPr>
              <w:t xml:space="preserve">more </w:t>
            </w:r>
            <w:r w:rsidR="003C404A">
              <w:rPr>
                <w:noProof/>
                <w:lang w:eastAsia="zh-CN"/>
              </w:rPr>
              <w:t>clearer.</w:t>
            </w:r>
          </w:p>
          <w:p w14:paraId="630F97BE" w14:textId="77777777" w:rsidR="00EB57A4" w:rsidRDefault="00EB57A4" w:rsidP="00503D6B">
            <w:pPr>
              <w:pStyle w:val="CRCoverPage"/>
              <w:spacing w:after="0"/>
              <w:ind w:left="100"/>
              <w:rPr>
                <w:noProof/>
                <w:lang w:eastAsia="zh-CN"/>
              </w:rPr>
            </w:pPr>
          </w:p>
          <w:p w14:paraId="1E37240A" w14:textId="3AD49E73" w:rsidR="00A179F2" w:rsidRDefault="005C4E0D" w:rsidP="00EB57A4">
            <w:pPr>
              <w:pStyle w:val="CRCoverPage"/>
              <w:numPr>
                <w:ilvl w:val="0"/>
                <w:numId w:val="5"/>
              </w:numPr>
              <w:spacing w:after="0"/>
              <w:rPr>
                <w:noProof/>
                <w:lang w:eastAsia="zh-CN"/>
              </w:rPr>
            </w:pPr>
            <w:r>
              <w:rPr>
                <w:noProof/>
                <w:lang w:eastAsia="zh-CN"/>
              </w:rPr>
              <w:t xml:space="preserve">As described in clause 6.7.3.3, the steps 0-5 in Figure 6.7.3.3-1 </w:t>
            </w:r>
            <w:r w:rsidR="006C2FE7">
              <w:rPr>
                <w:noProof/>
                <w:lang w:eastAsia="zh-CN"/>
              </w:rPr>
              <w:t>are</w:t>
            </w:r>
            <w:r>
              <w:rPr>
                <w:noProof/>
                <w:lang w:eastAsia="zh-CN"/>
              </w:rPr>
              <w:t xml:space="preserve"> the same as steps 0-5 of Figure 6.7.3.2-1. While the step 1 of Figure 6.7.3.3-1 contains “relay_indication </w:t>
            </w:r>
            <w:r w:rsidRPr="005C4E0D">
              <w:rPr>
                <w:b/>
                <w:i/>
                <w:noProof/>
                <w:lang w:eastAsia="zh-CN"/>
              </w:rPr>
              <w:t>enabled</w:t>
            </w:r>
            <w:r>
              <w:rPr>
                <w:noProof/>
                <w:lang w:eastAsia="zh-CN"/>
              </w:rPr>
              <w:t>” rather than just the “relay_indication”.</w:t>
            </w:r>
          </w:p>
          <w:p w14:paraId="1BD2C48C" w14:textId="6D6B4D1A" w:rsidR="00BF35C0" w:rsidRDefault="00BF35C0" w:rsidP="00EB57A4">
            <w:pPr>
              <w:pStyle w:val="CRCoverPage"/>
              <w:numPr>
                <w:ilvl w:val="0"/>
                <w:numId w:val="5"/>
              </w:numPr>
              <w:spacing w:after="0"/>
              <w:rPr>
                <w:noProof/>
                <w:lang w:eastAsia="zh-CN"/>
              </w:rPr>
            </w:pPr>
            <w:r>
              <w:rPr>
                <w:rFonts w:hint="eastAsia"/>
                <w:noProof/>
                <w:lang w:eastAsia="zh-CN"/>
              </w:rPr>
              <w:t>W</w:t>
            </w:r>
            <w:r>
              <w:rPr>
                <w:noProof/>
                <w:lang w:eastAsia="zh-CN"/>
              </w:rPr>
              <w:t xml:space="preserve">hen </w:t>
            </w:r>
            <w:r w:rsidRPr="00BF35C0">
              <w:rPr>
                <w:noProof/>
                <w:lang w:eastAsia="zh-CN"/>
              </w:rPr>
              <w:t>a 5G ProSe UE-to-UE Relay</w:t>
            </w:r>
            <w:r>
              <w:rPr>
                <w:noProof/>
                <w:lang w:eastAsia="zh-CN"/>
              </w:rPr>
              <w:t xml:space="preserve"> receives a DCR message</w:t>
            </w:r>
            <w:r w:rsidR="00C13841">
              <w:rPr>
                <w:noProof/>
                <w:lang w:eastAsia="zh-CN"/>
              </w:rPr>
              <w:t xml:space="preserve"> with Relay_indication</w:t>
            </w:r>
            <w:r>
              <w:rPr>
                <w:noProof/>
                <w:lang w:eastAsia="zh-CN"/>
              </w:rPr>
              <w:t xml:space="preserve">, it may send a new-generated DCR message including its own User Info. The wording “forward the DCR message”  may be misleading that the DCR message is forwarded unchanged, as the data traffic or the PC5-S </w:t>
            </w:r>
            <w:r w:rsidRPr="00BF35C0">
              <w:rPr>
                <w:noProof/>
                <w:lang w:eastAsia="zh-CN"/>
              </w:rPr>
              <w:t>signalling</w:t>
            </w:r>
            <w:r>
              <w:rPr>
                <w:noProof/>
                <w:lang w:eastAsia="zh-CN"/>
              </w:rPr>
              <w:t>.</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E3892" w14:textId="7E48C564" w:rsidR="003B20A3" w:rsidRDefault="00EB57A4" w:rsidP="00EB57A4">
            <w:pPr>
              <w:pStyle w:val="CRCoverPage"/>
              <w:numPr>
                <w:ilvl w:val="0"/>
                <w:numId w:val="4"/>
              </w:numPr>
              <w:spacing w:after="0"/>
              <w:rPr>
                <w:noProof/>
              </w:rPr>
            </w:pPr>
            <w:r>
              <w:rPr>
                <w:noProof/>
              </w:rPr>
              <w:t xml:space="preserve">Clarify that the U2U Relay may decide to send DCR message </w:t>
            </w:r>
            <w:r w:rsidR="00600074">
              <w:rPr>
                <w:noProof/>
              </w:rPr>
              <w:t xml:space="preserve">according </w:t>
            </w:r>
            <w:r>
              <w:rPr>
                <w:noProof/>
              </w:rPr>
              <w:t xml:space="preserve">to </w:t>
            </w:r>
            <w:r>
              <w:rPr>
                <w:rFonts w:hint="eastAsia"/>
                <w:noProof/>
                <w:lang w:eastAsia="zh-CN"/>
              </w:rPr>
              <w:t>ProSe</w:t>
            </w:r>
            <w:r>
              <w:rPr>
                <w:noProof/>
              </w:rPr>
              <w:t xml:space="preserve"> </w:t>
            </w:r>
            <w:r>
              <w:rPr>
                <w:rFonts w:hint="eastAsia"/>
                <w:noProof/>
                <w:lang w:eastAsia="zh-CN"/>
              </w:rPr>
              <w:t>identifier</w:t>
            </w:r>
            <w:r>
              <w:rPr>
                <w:noProof/>
              </w:rPr>
              <w:t xml:space="preserve"> rather than </w:t>
            </w:r>
            <w:r w:rsidR="00600074">
              <w:rPr>
                <w:noProof/>
                <w:lang w:eastAsia="zh-CN"/>
              </w:rPr>
              <w:t xml:space="preserve">just </w:t>
            </w:r>
            <w:r>
              <w:rPr>
                <w:noProof/>
              </w:rPr>
              <w:t>Application ID</w:t>
            </w:r>
            <w:r w:rsidR="00600074">
              <w:rPr>
                <w:noProof/>
              </w:rPr>
              <w:t xml:space="preserve"> in case of misleading</w:t>
            </w:r>
            <w:r>
              <w:rPr>
                <w:noProof/>
              </w:rPr>
              <w:t>.</w:t>
            </w:r>
          </w:p>
          <w:p w14:paraId="16C5BE59" w14:textId="77777777" w:rsidR="00EB57A4" w:rsidRDefault="005C4E0D" w:rsidP="00EB57A4">
            <w:pPr>
              <w:pStyle w:val="CRCoverPage"/>
              <w:numPr>
                <w:ilvl w:val="0"/>
                <w:numId w:val="4"/>
              </w:numPr>
              <w:spacing w:after="0"/>
              <w:rPr>
                <w:noProof/>
              </w:rPr>
            </w:pPr>
            <w:r>
              <w:rPr>
                <w:noProof/>
                <w:lang w:eastAsia="zh-CN"/>
              </w:rPr>
              <w:t>C</w:t>
            </w:r>
            <w:r w:rsidR="00EB57A4">
              <w:rPr>
                <w:noProof/>
                <w:lang w:eastAsia="zh-CN"/>
              </w:rPr>
              <w:t>lean up</w:t>
            </w:r>
            <w:r>
              <w:rPr>
                <w:noProof/>
                <w:lang w:eastAsia="zh-CN"/>
              </w:rPr>
              <w:t xml:space="preserve"> for Figure 6.7.3.3-1</w:t>
            </w:r>
            <w:r w:rsidR="00EB57A4">
              <w:rPr>
                <w:noProof/>
                <w:lang w:eastAsia="zh-CN"/>
              </w:rPr>
              <w:t>.</w:t>
            </w:r>
          </w:p>
          <w:p w14:paraId="78039BF7" w14:textId="0899ACE3" w:rsidR="00BF35C0" w:rsidRDefault="00BF35C0" w:rsidP="00EB57A4">
            <w:pPr>
              <w:pStyle w:val="CRCoverPage"/>
              <w:numPr>
                <w:ilvl w:val="0"/>
                <w:numId w:val="4"/>
              </w:numPr>
              <w:spacing w:after="0"/>
              <w:rPr>
                <w:noProof/>
              </w:rPr>
            </w:pPr>
            <w:r>
              <w:rPr>
                <w:noProof/>
              </w:rPr>
              <w:t xml:space="preserve">Clarify </w:t>
            </w:r>
            <w:r w:rsidRPr="00BF35C0">
              <w:rPr>
                <w:noProof/>
              </w:rPr>
              <w:t xml:space="preserve">the </w:t>
            </w:r>
            <w:r>
              <w:rPr>
                <w:noProof/>
              </w:rPr>
              <w:t>“</w:t>
            </w:r>
            <w:r w:rsidRPr="00BF35C0">
              <w:rPr>
                <w:noProof/>
              </w:rPr>
              <w:t>forwarding</w:t>
            </w:r>
            <w:r>
              <w:rPr>
                <w:noProof/>
              </w:rPr>
              <w:t>”</w:t>
            </w:r>
            <w:r w:rsidRPr="00BF35C0">
              <w:rPr>
                <w:noProof/>
              </w:rPr>
              <w:t xml:space="preserve"> of DCR messages</w:t>
            </w:r>
            <w:r>
              <w:rPr>
                <w:noProof/>
              </w:rPr>
              <w:t>.</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325D13E1" w:rsidR="00B61005" w:rsidRDefault="00EB57A4" w:rsidP="008F485B">
            <w:pPr>
              <w:pStyle w:val="CRCoverPage"/>
              <w:spacing w:after="0"/>
              <w:ind w:left="100"/>
              <w:rPr>
                <w:noProof/>
              </w:rPr>
            </w:pPr>
            <w:r>
              <w:rPr>
                <w:noProof/>
              </w:rPr>
              <w:t>Misleading on how does the U2U Relay decides to send DCR message.</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4EC6C400" w:rsidR="00B61005" w:rsidRDefault="00B61005" w:rsidP="008F485B">
            <w:pPr>
              <w:pStyle w:val="CRCoverPage"/>
              <w:spacing w:after="0"/>
              <w:ind w:left="100"/>
              <w:rPr>
                <w:noProof/>
              </w:rPr>
            </w:pPr>
            <w:r>
              <w:rPr>
                <w:noProof/>
              </w:rPr>
              <w:t>6.</w:t>
            </w:r>
            <w:r w:rsidR="009D5F97">
              <w:rPr>
                <w:noProof/>
              </w:rPr>
              <w:t>7.3</w:t>
            </w:r>
            <w:r w:rsidR="00B248D4">
              <w:rPr>
                <w:noProof/>
              </w:rPr>
              <w:t>.1</w:t>
            </w:r>
            <w:r w:rsidR="00BF35C0">
              <w:rPr>
                <w:noProof/>
              </w:rPr>
              <w:t xml:space="preserve">, </w:t>
            </w:r>
            <w:r w:rsidR="00EE76C4">
              <w:rPr>
                <w:noProof/>
              </w:rPr>
              <w:t xml:space="preserve">6.7.3.2, </w:t>
            </w:r>
            <w:r w:rsidR="001A4730">
              <w:rPr>
                <w:noProof/>
              </w:rPr>
              <w:t xml:space="preserve">6.7.3.3, </w:t>
            </w:r>
            <w:r w:rsidR="00BF35C0">
              <w:rPr>
                <w:noProof/>
              </w:rPr>
              <w:t>6.4.3.7.4</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1AE7DE9B" w:rsidR="00B61005" w:rsidRDefault="00FB21F5" w:rsidP="008F485B">
            <w:pPr>
              <w:pStyle w:val="CRCoverPage"/>
              <w:spacing w:after="0"/>
              <w:jc w:val="center"/>
              <w:rPr>
                <w:b/>
                <w:caps/>
                <w:noProof/>
              </w:rPr>
            </w:pPr>
            <w:r>
              <w:rPr>
                <w:b/>
                <w:caps/>
                <w:noProof/>
              </w:rPr>
              <w:t>X</w:t>
            </w: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1F35B5FC" w:rsidR="00B61005" w:rsidRDefault="00FB21F5" w:rsidP="008F485B">
            <w:pPr>
              <w:pStyle w:val="CRCoverPage"/>
              <w:spacing w:after="0"/>
              <w:jc w:val="center"/>
              <w:rPr>
                <w:b/>
                <w:caps/>
                <w:noProof/>
              </w:rPr>
            </w:pPr>
            <w:r>
              <w:rPr>
                <w:b/>
                <w:caps/>
                <w:noProof/>
              </w:rPr>
              <w:t>X</w:t>
            </w: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666F420C" w:rsidR="00B61005" w:rsidRDefault="00FB21F5" w:rsidP="008F485B">
            <w:pPr>
              <w:pStyle w:val="CRCoverPage"/>
              <w:spacing w:after="0"/>
              <w:jc w:val="center"/>
              <w:rPr>
                <w:b/>
                <w:caps/>
                <w:noProof/>
              </w:rPr>
            </w:pPr>
            <w:r>
              <w:rPr>
                <w:b/>
                <w:caps/>
                <w:noProof/>
              </w:rPr>
              <w:t>X</w:t>
            </w: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488525EB" w14:textId="1FAF134B" w:rsidR="00C439D7" w:rsidRPr="00C439D7" w:rsidRDefault="00C439D7" w:rsidP="00C439D7">
      <w:pPr>
        <w:pStyle w:val="Heading3"/>
      </w:pPr>
      <w:bookmarkStart w:id="0" w:name="_Toc153795032"/>
      <w:bookmarkStart w:id="1" w:name="_Toc170188945"/>
      <w:bookmarkStart w:id="2" w:name="_Toc153795033"/>
      <w:r>
        <w:t>6.7.3</w:t>
      </w:r>
      <w:r>
        <w:tab/>
        <w:t>5G ProSe UE-to-UE Relay Communication with integrated Discovery</w:t>
      </w:r>
      <w:bookmarkEnd w:id="0"/>
      <w:bookmarkEnd w:id="1"/>
    </w:p>
    <w:p w14:paraId="0FF0D167" w14:textId="77777777" w:rsidR="00320885" w:rsidRDefault="00320885" w:rsidP="00320885">
      <w:pPr>
        <w:pStyle w:val="Heading4"/>
      </w:pPr>
      <w:bookmarkStart w:id="3" w:name="_CR6_7_3_1"/>
      <w:bookmarkStart w:id="4" w:name="_Toc170189246"/>
      <w:bookmarkEnd w:id="2"/>
      <w:bookmarkEnd w:id="3"/>
      <w:r>
        <w:t>6.7.3.1</w:t>
      </w:r>
      <w:r>
        <w:tab/>
        <w:t>General</w:t>
      </w:r>
      <w:bookmarkEnd w:id="4"/>
    </w:p>
    <w:p w14:paraId="249E0C4D" w14:textId="77777777" w:rsidR="00320885" w:rsidRDefault="00320885" w:rsidP="00320885">
      <w:r>
        <w:t>5G ProSe Communication via 5G ProSe UE-to-UE Relay with integrated Discovery is supported.</w:t>
      </w:r>
    </w:p>
    <w:p w14:paraId="5E4A9C12" w14:textId="77777777" w:rsidR="00320885" w:rsidRDefault="00320885" w:rsidP="00320885">
      <w:r>
        <w:t>For 5G ProSe UE-to-UE Relay Communication with integrated Discovery, when a UE allows a UE-to-UE relay to be involved in the Direct Communication Request to the other UE, the UE indicates it by including a relay_indication in the broadcasted Direct Communication Request message.</w:t>
      </w:r>
    </w:p>
    <w:p w14:paraId="49E0F25F" w14:textId="078616B6" w:rsidR="00F07AE1" w:rsidRDefault="00F07AE1" w:rsidP="009D5F97">
      <w:r>
        <w:t xml:space="preserve">When a UE-to-UE relay receives a Direct Communication Request including a relay_indication, it decides whether to </w:t>
      </w:r>
      <w:del w:id="5" w:author="Huawei" w:date="2024-06-27T09:55:00Z">
        <w:r w:rsidR="00DA3CF2">
          <w:delText>forward the</w:delText>
        </w:r>
      </w:del>
      <w:ins w:id="6" w:author="Huawei" w:date="2024-06-27T09:55:00Z">
        <w:r>
          <w:t>send a Direct Communication Request</w:t>
        </w:r>
      </w:ins>
      <w:r>
        <w:t xml:space="preserve"> message </w:t>
      </w:r>
      <w:ins w:id="7" w:author="Huawei" w:date="2024-06-27T09:55:00Z">
        <w:r>
          <w:t xml:space="preserve">including its own User Info </w:t>
        </w:r>
      </w:ins>
      <w:r>
        <w:t xml:space="preserve">according to e.g. Relay Service Code if there is any, </w:t>
      </w:r>
      <w:del w:id="8" w:author="Huawei" w:date="2024-06-27T09:55:00Z">
        <w:r w:rsidR="00DA3CF2">
          <w:delText>Application ID,</w:delText>
        </w:r>
      </w:del>
      <w:ins w:id="9" w:author="Huawei" w:date="2024-06-27T09:55:00Z">
        <w:r>
          <w:t>ProSe identifier(s),</w:t>
        </w:r>
      </w:ins>
      <w:r>
        <w:t xml:space="preserve"> operator policy per Relay Service Code, signal strength and local policy.</w:t>
      </w:r>
    </w:p>
    <w:p w14:paraId="2014DE09" w14:textId="0DF069C2" w:rsidR="00592D0C" w:rsidRDefault="00592D0C" w:rsidP="00592D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0" w:name="_CR6_7_3_2"/>
      <w:bookmarkStart w:id="11" w:name="_Toc153795034"/>
      <w:bookmarkStart w:id="12" w:name="_Toc170188947"/>
      <w:bookmarkEnd w:id="10"/>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0DAE680A" w14:textId="77777777" w:rsidR="00FC3DF3" w:rsidRDefault="00FC3DF3" w:rsidP="00FC3DF3">
      <w:pPr>
        <w:pStyle w:val="Heading4"/>
      </w:pPr>
      <w:bookmarkStart w:id="13" w:name="_Toc170189247"/>
      <w:bookmarkEnd w:id="11"/>
      <w:bookmarkEnd w:id="12"/>
      <w:r>
        <w:lastRenderedPageBreak/>
        <w:t>6.7.3.2</w:t>
      </w:r>
      <w:r>
        <w:tab/>
        <w:t>Procedure for Communication via Layer-3 UE-to-UE Relay</w:t>
      </w:r>
      <w:bookmarkEnd w:id="13"/>
    </w:p>
    <w:p w14:paraId="76DA0A8A" w14:textId="77777777" w:rsidR="00FC3DF3" w:rsidRDefault="00FC3DF3" w:rsidP="00FC3DF3">
      <w:pPr>
        <w:pStyle w:val="TH"/>
      </w:pPr>
      <w:r>
        <w:object w:dxaOrig="9060" w:dyaOrig="9031" w14:anchorId="759FC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4.05pt;height:451.35pt" o:ole="">
            <v:imagedata r:id="rId14" o:title=""/>
          </v:shape>
          <o:OLEObject Type="Embed" ProgID="Visio.Drawing.11" ShapeID="_x0000_i1029" DrawAspect="Content" ObjectID="_1784726066" r:id="rId15"/>
        </w:object>
      </w:r>
    </w:p>
    <w:p w14:paraId="25D35834" w14:textId="77777777" w:rsidR="00FC3DF3" w:rsidRDefault="00FC3DF3" w:rsidP="00FC3DF3">
      <w:pPr>
        <w:pStyle w:val="TF"/>
      </w:pPr>
      <w:bookmarkStart w:id="14" w:name="_CRFigure6_7_3_21"/>
      <w:r>
        <w:t xml:space="preserve">Figure </w:t>
      </w:r>
      <w:bookmarkEnd w:id="14"/>
      <w:r>
        <w:t>6.7.3.2-1: 5G ProSe UE-to-UE Relay Communication with integrated Discovery via Layer-3 UE-to-UE Relay</w:t>
      </w:r>
    </w:p>
    <w:p w14:paraId="37EB9756" w14:textId="77777777" w:rsidR="00FC3DF3" w:rsidRDefault="00FC3DF3" w:rsidP="00FC3DF3">
      <w:pPr>
        <w:pStyle w:val="B1"/>
      </w:pPr>
      <w:r>
        <w:t>0.</w:t>
      </w:r>
      <w:r>
        <w:tab/>
        <w:t>5G ProSe End UEs are authorized and provisioned with parameters to use the service provided by the 5G ProSe UE-to-UE Relays. 5G ProSe UE-to-UE Relays are authorized and provisioned with parameters to provide service of relaying traffic among 5G ProSe End UEs.</w:t>
      </w:r>
    </w:p>
    <w:p w14:paraId="64198CEA" w14:textId="77777777" w:rsidR="00FC3DF3" w:rsidRDefault="00FC3DF3" w:rsidP="00FC3DF3">
      <w:pPr>
        <w:pStyle w:val="B1"/>
      </w:pPr>
      <w:r>
        <w:t>1.</w:t>
      </w:r>
      <w:r>
        <w:tab/>
        <w:t>The source 5G ProSe End UE (i.e. UE-1) wants to establish a unicast communication with the target 5G ProSe End UE (i.e. UE-2) and broadcasts a Direct Communication Request. The parameters included in the Direct Communication Request message are described in clause 6.4.3.7.</w:t>
      </w:r>
    </w:p>
    <w:p w14:paraId="7FFBF147" w14:textId="614D84C9" w:rsidR="00F07AE1" w:rsidRDefault="00F07AE1" w:rsidP="00F07AE1">
      <w:pPr>
        <w:pStyle w:val="B1"/>
      </w:pPr>
      <w:r>
        <w:tab/>
      </w:r>
      <w:r w:rsidR="005A6330">
        <w:t xml:space="preserve">The relay_indication in the Direct Communication Request is used to indicate whether 5G ProSe UE-to-UE Relay can forward the Direct Communication Request message </w:t>
      </w:r>
      <w:ins w:id="15" w:author="Huawei" w:date="2024-06-27T09:55:00Z">
        <w:r>
          <w:t>(i.e. send a Direct Communication Request based on the received Direct Communication Request message)</w:t>
        </w:r>
      </w:ins>
      <w:r>
        <w:t xml:space="preserve"> or not. It is also used to limit the number of hops of 5G ProSe UE-to-UE Relay by removing relay_indication in the Direct Communication Request message from the 5G ProSe UE-to-UE Relay.</w:t>
      </w:r>
    </w:p>
    <w:p w14:paraId="3186D7D0" w14:textId="77777777" w:rsidR="00FC3DF3" w:rsidRDefault="00FC3DF3" w:rsidP="00FC3DF3">
      <w:pPr>
        <w:pStyle w:val="B1"/>
      </w:pPr>
      <w:bookmarkStart w:id="16" w:name="_Toc153795035"/>
      <w:bookmarkStart w:id="17" w:name="_Toc170188948"/>
      <w:bookmarkStart w:id="18" w:name="_CR6_7_3_3"/>
      <w:bookmarkEnd w:id="18"/>
      <w:r>
        <w:tab/>
      </w:r>
      <w:r>
        <w:t>The Source Layer-2 ID and Destination Layer-2 ID used for the Direct Communication Request message are defined in clause 5.8.5.</w:t>
      </w:r>
    </w:p>
    <w:p w14:paraId="1D12135E" w14:textId="77777777" w:rsidR="00FC3DF3" w:rsidRDefault="00FC3DF3" w:rsidP="00FC3DF3">
      <w:pPr>
        <w:pStyle w:val="B1"/>
      </w:pPr>
      <w:r>
        <w:lastRenderedPageBreak/>
        <w:tab/>
        <w:t>The source 5G ProSe End UE gets application information and optional ProSe Application Requirements from ProSe application layer, and determines the end-to-end QoS parameters as described in clause 5.6.3.1.</w:t>
      </w:r>
    </w:p>
    <w:p w14:paraId="597DB797" w14:textId="77777777" w:rsidR="00FC3DF3" w:rsidRDefault="00FC3DF3" w:rsidP="00FC3DF3">
      <w:pPr>
        <w:pStyle w:val="NO"/>
      </w:pPr>
      <w:r>
        <w:t>NOTE 1:</w:t>
      </w:r>
      <w:r>
        <w:tab/>
        <w:t>The data type of relay_indication can be determined in Stage 3.</w:t>
      </w:r>
    </w:p>
    <w:p w14:paraId="46F90FC5" w14:textId="77777777" w:rsidR="00FC3DF3" w:rsidRDefault="00FC3DF3" w:rsidP="00FC3DF3">
      <w:pPr>
        <w:pStyle w:val="B1"/>
      </w:pPr>
      <w:r>
        <w:t>2.</w:t>
      </w:r>
      <w:r>
        <w:tab/>
        <w:t>When receiving Direct Communication Request with relay_indication from UE-1, the 5G ProSe UE-to-UE Relay (i.e. Relay-1 and Relay-2) may decide to participate in the procedure and broadcast a Direct Communication Request message in its proximity without relay_indication. The parameters included in the Direct Communication Request message are described in clause 6.4.3.7.</w:t>
      </w:r>
    </w:p>
    <w:p w14:paraId="5BDED254" w14:textId="77777777" w:rsidR="00FC3DF3" w:rsidRDefault="00FC3DF3" w:rsidP="00FC3DF3">
      <w:pPr>
        <w:pStyle w:val="B1"/>
      </w:pPr>
      <w:r>
        <w:tab/>
        <w:t>The Source Layer-2 ID and Destination Layer-2 ID used for the Direct Communication Request message are defined in clause 5.8.5.</w:t>
      </w:r>
    </w:p>
    <w:p w14:paraId="0E37D196" w14:textId="77777777" w:rsidR="00FC3DF3" w:rsidRDefault="00FC3DF3" w:rsidP="00FC3DF3">
      <w:pPr>
        <w:pStyle w:val="B1"/>
      </w:pPr>
      <w:r>
        <w:t>3.</w:t>
      </w:r>
      <w:r>
        <w:tab/>
        <w:t>When UE-2 receives a Direct Communication Request from one or multiple 5G ProSe UE-to-UE Relays, UE-2 select a 5G ProSe UE-to-UE Relay which UE-2 will respond. UE-2 may select the 5G ProSe UE-to-UE Relay according to e.g. the signal strength, local policy, operator policy per Relay Service Code if any.</w:t>
      </w:r>
    </w:p>
    <w:p w14:paraId="0E701EA5" w14:textId="77777777" w:rsidR="00FC3DF3" w:rsidRDefault="00FC3DF3" w:rsidP="00FC3DF3">
      <w:pPr>
        <w:pStyle w:val="B1"/>
      </w:pPr>
      <w:r>
        <w:t>4.</w:t>
      </w:r>
      <w:r>
        <w:tab/>
        <w:t>The security establishment happens between UE-2 and the selected 5G ProSe UE-to-UE Relay (here Relay-1), if needed.</w:t>
      </w:r>
    </w:p>
    <w:p w14:paraId="7E54476D" w14:textId="77777777" w:rsidR="00FC3DF3" w:rsidRDefault="00FC3DF3" w:rsidP="00FC3DF3">
      <w:pPr>
        <w:pStyle w:val="B1"/>
      </w:pPr>
      <w:r>
        <w:tab/>
        <w:t>If the existing PC5 link can be reused, Link Modification Request and Link Modification Accept messages are used.</w:t>
      </w:r>
    </w:p>
    <w:p w14:paraId="0245163D" w14:textId="77777777" w:rsidR="00FC3DF3" w:rsidRDefault="00FC3DF3" w:rsidP="00FC3DF3">
      <w:pPr>
        <w:pStyle w:val="NO"/>
      </w:pPr>
      <w:r>
        <w:t>NOTE 2:</w:t>
      </w:r>
      <w:r>
        <w:tab/>
        <w:t>The conflict between Link Modification Request and Direct Communication Request can be determined in Stage 3.</w:t>
      </w:r>
    </w:p>
    <w:p w14:paraId="2F72DC88" w14:textId="77777777" w:rsidR="00FC3DF3" w:rsidRDefault="00FC3DF3" w:rsidP="00FC3DF3">
      <w:pPr>
        <w:pStyle w:val="B1"/>
      </w:pPr>
      <w:r>
        <w:t>5.</w:t>
      </w:r>
      <w:r>
        <w:tab/>
        <w:t>UE-2 replies Direct Communication Accept message to Relay-1. The parameters included in the Direct Communication Accept message are described in clause 6.4.3.7.</w:t>
      </w:r>
    </w:p>
    <w:p w14:paraId="648313FD" w14:textId="77777777" w:rsidR="00FC3DF3" w:rsidRDefault="00FC3DF3" w:rsidP="00FC3DF3">
      <w:pPr>
        <w:pStyle w:val="B1"/>
      </w:pPr>
      <w:r>
        <w:t>6.</w:t>
      </w:r>
      <w:r>
        <w:tab/>
        <w:t>For IP traffic, IPv6 prefix or IPv4 address is allocated for the target 5G ProSe Layer-3 End UE as defined in clause 5.5.1.4.</w:t>
      </w:r>
    </w:p>
    <w:p w14:paraId="13A2C5CD" w14:textId="77777777" w:rsidR="00FC3DF3" w:rsidRDefault="00FC3DF3" w:rsidP="00FC3DF3">
      <w:pPr>
        <w:pStyle w:val="B1"/>
      </w:pPr>
      <w:r>
        <w:t>7.</w:t>
      </w:r>
      <w:r>
        <w:tab/>
        <w:t>Security establishment happens between UE-1 and Relay-1, if needed.</w:t>
      </w:r>
    </w:p>
    <w:p w14:paraId="668B0ABC" w14:textId="77777777" w:rsidR="00FC3DF3" w:rsidRDefault="00FC3DF3" w:rsidP="00FC3DF3">
      <w:pPr>
        <w:pStyle w:val="B1"/>
      </w:pPr>
      <w:r>
        <w:t>8.</w:t>
      </w:r>
      <w:r>
        <w:tab/>
        <w:t>For 5G ProSe UE-to-UE Relay Communication with integrated Discovery, after receiving QoS Info of the end-to-end QoS from UE-1, Relay-1 provides the QoS info of the second hop QoS to UE-2 with Link Modification Request message.</w:t>
      </w:r>
    </w:p>
    <w:p w14:paraId="7F27B026" w14:textId="77777777" w:rsidR="00FC3DF3" w:rsidRDefault="00FC3DF3" w:rsidP="00FC3DF3">
      <w:pPr>
        <w:pStyle w:val="B1"/>
      </w:pPr>
      <w:r>
        <w:t>9.</w:t>
      </w:r>
      <w:r>
        <w:tab/>
        <w:t>For 5G ProSe UE-to-UE Relay Communication with integrated Discovery, UE-2 responds with a Link Modification Accept message.</w:t>
      </w:r>
    </w:p>
    <w:p w14:paraId="309DAA8D" w14:textId="77777777" w:rsidR="00FC3DF3" w:rsidRDefault="00FC3DF3" w:rsidP="00FC3DF3">
      <w:pPr>
        <w:pStyle w:val="B1"/>
      </w:pPr>
      <w:r>
        <w:t>10.</w:t>
      </w:r>
      <w:r>
        <w:tab/>
        <w:t>Relay-1 responds with Direct Communication Accept to the UE-1. The parameters included in the Direct Communication Accept message are described in clause 6.4.3.7.</w:t>
      </w:r>
    </w:p>
    <w:p w14:paraId="2BA4A9BB" w14:textId="77777777" w:rsidR="00FC3DF3" w:rsidRDefault="00FC3DF3" w:rsidP="00FC3DF3">
      <w:pPr>
        <w:pStyle w:val="B1"/>
      </w:pPr>
      <w:r>
        <w:t>11.</w:t>
      </w:r>
      <w:r>
        <w:tab/>
        <w:t>For IP traffic, IPv6 prefix or IPv4 address is allocated for the source 5G ProSe Layer-3 End UE as defined in clause 5.5.1.4.</w:t>
      </w:r>
    </w:p>
    <w:p w14:paraId="671041D9" w14:textId="77777777" w:rsidR="00FC3DF3" w:rsidRDefault="00FC3DF3" w:rsidP="00FC3DF3">
      <w:pPr>
        <w:pStyle w:val="B1"/>
      </w:pPr>
      <w:r>
        <w:t>12.</w:t>
      </w:r>
      <w:r>
        <w:tab/>
        <w:t>For IP communication, the 5G ProSe Layer-3 UE-to-UE Relay may store an association of user info (i.e. Application Layer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11 if the IP address of target 5G ProSe Layer-3 End UE is not received in step 10 and the 5G ProSe Layer-3 UE-to-UE Relay returns the IP address of the target 5G ProSe Layer-3 End UE to the source 5G ProSe Layer-3 End UE.</w:t>
      </w:r>
    </w:p>
    <w:p w14:paraId="75BB16A4" w14:textId="77777777" w:rsidR="00FC3DF3" w:rsidRDefault="00FC3DF3" w:rsidP="00FC3DF3">
      <w:pPr>
        <w:pStyle w:val="B1"/>
      </w:pPr>
      <w:r>
        <w:tab/>
        <w:t>For Ethernet communication, the 5G ProSe Layer-3 UE-to-UE Relay is acting as an Ethernet switch by maintaining the association between PC5 links and Ethernet MAC addresses received from the 5G ProSe Layer-3 End UE.</w:t>
      </w:r>
    </w:p>
    <w:p w14:paraId="2560989A" w14:textId="77777777" w:rsidR="00FC3DF3" w:rsidRDefault="00FC3DF3" w:rsidP="00FC3DF3">
      <w:pPr>
        <w:pStyle w:val="B1"/>
      </w:pPr>
      <w: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05CB0BB7" w14:textId="77777777" w:rsidR="00FC3DF3" w:rsidRDefault="00FC3DF3" w:rsidP="00FC3DF3">
      <w:pPr>
        <w:pStyle w:val="B1"/>
      </w:pPr>
      <w:r>
        <w:tab/>
        <w:t>The source 5G ProSe Layer-3 End UE communicates with the target 5G ProSe Layer-3 End UE via the 5G ProSe Layer-3 UE-to-UE Relay.</w:t>
      </w:r>
    </w:p>
    <w:p w14:paraId="31CAC838" w14:textId="31021AEB" w:rsidR="000056D7" w:rsidRDefault="000056D7" w:rsidP="000056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sidR="00CB02DB">
        <w:rPr>
          <w:rFonts w:ascii="Arial" w:hAnsi="Arial" w:cs="Arial"/>
          <w:color w:val="FF0000"/>
          <w:sz w:val="28"/>
          <w:szCs w:val="28"/>
          <w:lang w:eastAsia="zh-CN"/>
        </w:rPr>
        <w:t>Third</w:t>
      </w:r>
      <w:r>
        <w:rPr>
          <w:rFonts w:ascii="Arial" w:hAnsi="Arial" w:cs="Arial"/>
          <w:color w:val="FF0000"/>
          <w:sz w:val="28"/>
          <w:szCs w:val="28"/>
        </w:rPr>
        <w:t xml:space="preserve"> change * * * *</w:t>
      </w:r>
    </w:p>
    <w:p w14:paraId="1A28157F" w14:textId="6EF177E9" w:rsidR="009D5F97" w:rsidRDefault="009D5F97" w:rsidP="009D5F97">
      <w:pPr>
        <w:pStyle w:val="Heading4"/>
      </w:pPr>
      <w:r>
        <w:lastRenderedPageBreak/>
        <w:t>6.7.3.3</w:t>
      </w:r>
      <w:r>
        <w:tab/>
        <w:t>Procedure for Communication via Layer-2 UE-to-UE Relay</w:t>
      </w:r>
      <w:bookmarkEnd w:id="16"/>
      <w:bookmarkEnd w:id="17"/>
    </w:p>
    <w:p w14:paraId="40920DF2" w14:textId="2B1DC107" w:rsidR="00514A47" w:rsidRPr="00514A47" w:rsidRDefault="000056D7" w:rsidP="00514A47">
      <w:ins w:id="19" w:author="Huawei1" w:date="2024-08-09T15:58:00Z">
        <w:r>
          <w:object w:dxaOrig="11475" w:dyaOrig="9600" w14:anchorId="15E26AC1">
            <v:shape id="_x0000_i1026" type="#_x0000_t75" style="width:479.3pt;height:430.4pt" o:ole="">
              <v:imagedata r:id="rId16" o:title=""/>
            </v:shape>
            <o:OLEObject Type="Embed" ProgID="Visio.Drawing.15" ShapeID="_x0000_i1026" DrawAspect="Content" ObjectID="_1784726067" r:id="rId17"/>
          </w:object>
        </w:r>
      </w:ins>
      <w:del w:id="20" w:author="Huawei1" w:date="2024-08-09T15:58:00Z">
        <w:r w:rsidR="00514A47" w:rsidDel="000056D7">
          <w:object w:dxaOrig="11491" w:dyaOrig="9601" w14:anchorId="62132539">
            <v:shape id="_x0000_i1027" type="#_x0000_t75" style="width:479.8pt;height:430.4pt" o:ole="">
              <v:imagedata r:id="rId18" o:title=""/>
            </v:shape>
            <o:OLEObject Type="Embed" ProgID="Visio.Drawing.15" ShapeID="_x0000_i1027" DrawAspect="Content" ObjectID="_1784726068" r:id="rId19"/>
          </w:object>
        </w:r>
      </w:del>
    </w:p>
    <w:p w14:paraId="7B747604" w14:textId="77777777" w:rsidR="009D5F97" w:rsidRDefault="009D5F97" w:rsidP="009D5F97">
      <w:pPr>
        <w:pStyle w:val="TF"/>
      </w:pPr>
      <w:bookmarkStart w:id="21" w:name="_CRFigure6_7_3_31"/>
      <w:r>
        <w:t xml:space="preserve">Figure </w:t>
      </w:r>
      <w:bookmarkEnd w:id="21"/>
      <w:r>
        <w:t>6.7.3.3-1: 5G ProSe UE-to-UE Relay Communication with integrated Discovery via Layer-2 UE-to-UE Relay</w:t>
      </w:r>
    </w:p>
    <w:p w14:paraId="490536FC" w14:textId="77777777" w:rsidR="00181086" w:rsidRDefault="00181086" w:rsidP="00181086">
      <w:pPr>
        <w:pStyle w:val="B1"/>
      </w:pPr>
      <w:r>
        <w:t>0-5.</w:t>
      </w:r>
      <w:r>
        <w:tab/>
        <w:t>It is the same as steps 0-5 of Figure 6.7.3.2-1.</w:t>
      </w:r>
    </w:p>
    <w:p w14:paraId="681B2BCC" w14:textId="77777777" w:rsidR="00181086" w:rsidRDefault="00181086" w:rsidP="00181086">
      <w:pPr>
        <w:pStyle w:val="B1"/>
      </w:pPr>
      <w:r>
        <w:t>6.</w:t>
      </w:r>
      <w:r>
        <w:tab/>
        <w:t>It is the same as step 7 of Figure 6.7.3.2-1.</w:t>
      </w:r>
    </w:p>
    <w:p w14:paraId="756C3189" w14:textId="77777777" w:rsidR="00181086" w:rsidRDefault="00181086" w:rsidP="00181086">
      <w:pPr>
        <w:pStyle w:val="B1"/>
      </w:pPr>
      <w:r>
        <w:t>7.</w:t>
      </w:r>
      <w:r>
        <w:tab/>
        <w:t>It is the same as step 10 of Figure 6.7.3.2-1.</w:t>
      </w:r>
    </w:p>
    <w:p w14:paraId="52B53B58" w14:textId="77777777" w:rsidR="00181086" w:rsidRDefault="00181086" w:rsidP="00181086">
      <w:r>
        <w:t>The parameters included in the above messages are described in clause 6.4.3.7.4.</w:t>
      </w:r>
    </w:p>
    <w:p w14:paraId="0DB29270" w14:textId="77777777" w:rsidR="00181086" w:rsidRDefault="00181086" w:rsidP="00181086">
      <w:pPr>
        <w:pStyle w:val="B1"/>
      </w:pPr>
      <w:r>
        <w:t>8.</w:t>
      </w:r>
      <w:r>
        <w:tab/>
        <w:t>For 5G ProSe UE-to-UE Relay Communication via Layer-2 UE-to-UE Relay, UE-1 establishes an end-to-end connection for unicast mode communication with UE-2.</w:t>
      </w:r>
    </w:p>
    <w:p w14:paraId="1405B4A8" w14:textId="037BADEE" w:rsidR="00EB7210" w:rsidRPr="009D5F97" w:rsidRDefault="00EB7210" w:rsidP="00EB72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4C7ADF">
        <w:rPr>
          <w:rFonts w:ascii="Arial" w:hAnsi="Arial" w:cs="Arial"/>
          <w:color w:val="FF0000"/>
          <w:sz w:val="28"/>
          <w:szCs w:val="28"/>
          <w:lang w:eastAsia="zh-CN"/>
        </w:rPr>
        <w:t>Forth</w:t>
      </w:r>
      <w:r>
        <w:rPr>
          <w:rFonts w:ascii="Arial" w:hAnsi="Arial" w:cs="Arial"/>
          <w:color w:val="FF0000"/>
          <w:sz w:val="28"/>
          <w:szCs w:val="28"/>
        </w:rPr>
        <w:t xml:space="preserve"> change * * * *</w:t>
      </w:r>
    </w:p>
    <w:p w14:paraId="2BA10ABA" w14:textId="77777777" w:rsidR="006225AD" w:rsidRDefault="006225AD" w:rsidP="006225AD">
      <w:pPr>
        <w:pStyle w:val="Heading5"/>
        <w:rPr>
          <w:lang w:eastAsia="zh-CN"/>
        </w:rPr>
      </w:pPr>
      <w:bookmarkStart w:id="22" w:name="_Toc170189208"/>
      <w:r>
        <w:rPr>
          <w:lang w:eastAsia="zh-CN"/>
        </w:rPr>
        <w:t>6.4.3.7.4</w:t>
      </w:r>
      <w:r>
        <w:rPr>
          <w:lang w:eastAsia="zh-CN"/>
        </w:rPr>
        <w:tab/>
        <w:t>Layer-2 link management over PC5 reference point for 5G ProSe UE-to-UE Relay Communication with integrated Discovery</w:t>
      </w:r>
      <w:bookmarkEnd w:id="22"/>
    </w:p>
    <w:p w14:paraId="5C255E2E" w14:textId="77777777" w:rsidR="006225AD" w:rsidRDefault="006225AD" w:rsidP="006225AD">
      <w:r>
        <w:t>This clause is for the 5G ProSe UE-to-UE Relay Communication with integrated Discovery procedure as described in clause 6.7.3.</w:t>
      </w:r>
    </w:p>
    <w:p w14:paraId="209AF809" w14:textId="77777777" w:rsidR="006225AD" w:rsidRDefault="006225AD" w:rsidP="006225AD">
      <w:r>
        <w:t>The Direct Communication Request message over the first hop PC5 reference point includes:</w:t>
      </w:r>
    </w:p>
    <w:p w14:paraId="742A2544" w14:textId="77777777" w:rsidR="006225AD" w:rsidRDefault="006225AD" w:rsidP="006225AD">
      <w:pPr>
        <w:pStyle w:val="B1"/>
      </w:pPr>
      <w:r>
        <w:lastRenderedPageBreak/>
        <w:t>-</w:t>
      </w:r>
      <w:r>
        <w:tab/>
        <w:t>user info (i.e. Application Layer ID) of source 5G ProSe End UE.</w:t>
      </w:r>
    </w:p>
    <w:p w14:paraId="0FE4A428" w14:textId="77777777" w:rsidR="006225AD" w:rsidRDefault="006225AD" w:rsidP="006225AD">
      <w:pPr>
        <w:pStyle w:val="B1"/>
      </w:pPr>
      <w:r>
        <w:t>-</w:t>
      </w:r>
      <w:r>
        <w:tab/>
        <w:t>(optional) user info (i.e. Application Layer ID) of target 5G ProSe End UE: the identity of the target 5G ProSe End UE if provided from the ProSe application layer.</w:t>
      </w:r>
    </w:p>
    <w:p w14:paraId="517A4F26" w14:textId="77777777" w:rsidR="006225AD" w:rsidRDefault="006225AD" w:rsidP="006225AD">
      <w:pPr>
        <w:pStyle w:val="B1"/>
      </w:pPr>
      <w:r>
        <w:t>-</w:t>
      </w:r>
      <w:r>
        <w:tab/>
        <w:t>(optional) Destination Layer-2 ID of target 5G ProSe End UE: the unicast destination Layer-2 ID of the target 5G ProSe End UE determined by the source 5G ProSe End UE as specified in clause 5.8.2.4.</w:t>
      </w:r>
    </w:p>
    <w:p w14:paraId="5C3B3C9F" w14:textId="77777777" w:rsidR="006225AD" w:rsidRDefault="006225AD" w:rsidP="006225AD">
      <w:pPr>
        <w:pStyle w:val="B1"/>
      </w:pPr>
      <w:r>
        <w:t>-</w:t>
      </w:r>
      <w:r>
        <w:tab/>
        <w:t>ProSe Service Info: the information about the ProSe identifier(s) requesting Layer-2 link establishment.</w:t>
      </w:r>
    </w:p>
    <w:p w14:paraId="6791751A" w14:textId="77777777" w:rsidR="006225AD" w:rsidRDefault="006225AD" w:rsidP="006225AD">
      <w:pPr>
        <w:pStyle w:val="B1"/>
      </w:pPr>
      <w:r>
        <w:t>-</w:t>
      </w:r>
      <w:r>
        <w:tab/>
        <w:t>RSC: the connectivity service provided by the 5G ProSe UE-to-UE Relay as requested by the source 5G ProSe End UE.</w:t>
      </w:r>
    </w:p>
    <w:p w14:paraId="038B8A0F" w14:textId="35421989" w:rsidR="00F55CA1" w:rsidRDefault="00F55CA1" w:rsidP="00F55CA1">
      <w:pPr>
        <w:pStyle w:val="B1"/>
      </w:pPr>
      <w:r>
        <w:t>-</w:t>
      </w:r>
      <w:r>
        <w:tab/>
        <w:t xml:space="preserve">Relay_indication: indicates whether </w:t>
      </w:r>
      <w:del w:id="23" w:author="Huawei" w:date="2024-06-27T09:55:00Z">
        <w:r w:rsidR="00DA3CF2">
          <w:delText xml:space="preserve">the </w:delText>
        </w:r>
      </w:del>
      <w:ins w:id="24" w:author="Huawei" w:date="2024-06-27T09:55:00Z">
        <w:r>
          <w:t xml:space="preserve">a 5G ProSe UE-to-UE Relay can send a </w:t>
        </w:r>
      </w:ins>
      <w:r>
        <w:t xml:space="preserve">Direct Communication Request message </w:t>
      </w:r>
      <w:del w:id="25" w:author="Huawei" w:date="2024-06-27T09:55:00Z">
        <w:r w:rsidR="00DA3CF2">
          <w:delText>can be forwarded by a 5G ProSe UE-to-UE Relay</w:delText>
        </w:r>
      </w:del>
      <w:ins w:id="26" w:author="Huawei" w:date="2024-06-27T09:55:00Z">
        <w:r>
          <w:t xml:space="preserve">based on the received Direct Communication Request message which contains the </w:t>
        </w:r>
        <w:r w:rsidR="00EB4510">
          <w:t>r</w:t>
        </w:r>
        <w:r>
          <w:t>elay_indication</w:t>
        </w:r>
      </w:ins>
      <w:r>
        <w:t>.</w:t>
      </w:r>
    </w:p>
    <w:p w14:paraId="368C27B0" w14:textId="77777777" w:rsidR="00BB4A4F" w:rsidRDefault="00BB4A4F" w:rsidP="00BB4A4F">
      <w:pPr>
        <w:pStyle w:val="B1"/>
      </w:pPr>
      <w:r>
        <w:t>-</w:t>
      </w:r>
      <w:r>
        <w:tab/>
        <w:t>Security Information: the information for the establishment of security for the first hop PC5 link establishment (see TS 33.503 [29]).</w:t>
      </w:r>
    </w:p>
    <w:p w14:paraId="39DB4E73" w14:textId="77777777" w:rsidR="00BB4A4F" w:rsidRDefault="00BB4A4F" w:rsidP="00BB4A4F">
      <w:r>
        <w:t>The Direct Communication Request message over the second hop PC5 reference point includes:</w:t>
      </w:r>
    </w:p>
    <w:p w14:paraId="2D5D5E81" w14:textId="77777777" w:rsidR="00BB4A4F" w:rsidRDefault="00BB4A4F" w:rsidP="00BB4A4F">
      <w:pPr>
        <w:pStyle w:val="B1"/>
      </w:pPr>
      <w:r>
        <w:t>-</w:t>
      </w:r>
      <w:r>
        <w:tab/>
        <w:t>user info (i.e. Application Layer ID) of source 5G ProSe End UE.</w:t>
      </w:r>
    </w:p>
    <w:p w14:paraId="71FF54B3" w14:textId="77777777" w:rsidR="00BB4A4F" w:rsidRDefault="00BB4A4F" w:rsidP="00BB4A4F">
      <w:pPr>
        <w:pStyle w:val="B1"/>
      </w:pPr>
      <w:r>
        <w:t>-</w:t>
      </w:r>
      <w:r>
        <w:tab/>
        <w:t>User Info ID of 5G ProSe UE-to-UE Relay.</w:t>
      </w:r>
    </w:p>
    <w:p w14:paraId="6B614F0F" w14:textId="77777777" w:rsidR="00BB4A4F" w:rsidRDefault="00BB4A4F" w:rsidP="00BB4A4F">
      <w:pPr>
        <w:pStyle w:val="B1"/>
      </w:pPr>
      <w:r>
        <w:t>-</w:t>
      </w:r>
      <w:r>
        <w:tab/>
        <w:t>(optional) user info of target 5G ProSe End UE.</w:t>
      </w:r>
    </w:p>
    <w:p w14:paraId="0F22F25B" w14:textId="77777777" w:rsidR="00BB4A4F" w:rsidRDefault="00BB4A4F" w:rsidP="00BB4A4F">
      <w:pPr>
        <w:pStyle w:val="B1"/>
      </w:pPr>
      <w:r>
        <w:t>-</w:t>
      </w:r>
      <w:r>
        <w:tab/>
        <w:t>ProSe Service Info: the information about the ProSe identifier(s).</w:t>
      </w:r>
    </w:p>
    <w:p w14:paraId="4AB842EF" w14:textId="77777777" w:rsidR="00BB4A4F" w:rsidRDefault="00BB4A4F" w:rsidP="00BB4A4F">
      <w:pPr>
        <w:pStyle w:val="B1"/>
      </w:pPr>
      <w:r>
        <w:t>-</w:t>
      </w:r>
      <w:r>
        <w:tab/>
        <w:t>RSC: the connectivity service provided by the 5G ProSe UE-to-UE Relay as requested by the source 5G ProSe End UE.</w:t>
      </w:r>
    </w:p>
    <w:p w14:paraId="19EC954E" w14:textId="77777777" w:rsidR="00BB4A4F" w:rsidRDefault="00BB4A4F" w:rsidP="00BB4A4F">
      <w:pPr>
        <w:pStyle w:val="B1"/>
      </w:pPr>
      <w:r>
        <w:t>-</w:t>
      </w:r>
      <w:r>
        <w:tab/>
        <w:t>Security Information: the information for the establishment of security for the second hop PC5 link establishment (see TS 33.503 [29]).</w:t>
      </w:r>
    </w:p>
    <w:p w14:paraId="242899F2" w14:textId="77777777" w:rsidR="00BB4A4F" w:rsidRDefault="00BB4A4F" w:rsidP="00BB4A4F">
      <w:r>
        <w:t>The Direct Communication Accept message over the second hop PC5 reference point includes:</w:t>
      </w:r>
    </w:p>
    <w:p w14:paraId="44A68CC4" w14:textId="77777777" w:rsidR="00BB4A4F" w:rsidRDefault="00BB4A4F" w:rsidP="00BB4A4F">
      <w:pPr>
        <w:pStyle w:val="B1"/>
      </w:pPr>
      <w:r>
        <w:t>-</w:t>
      </w:r>
      <w:r>
        <w:tab/>
        <w:t>user info (i.e. Application Layer ID) of target 5G ProSe End UE.</w:t>
      </w:r>
    </w:p>
    <w:p w14:paraId="4473095A" w14:textId="77777777" w:rsidR="00BB4A4F" w:rsidRDefault="00BB4A4F" w:rsidP="00BB4A4F">
      <w:r>
        <w:t>The Direct Communication Accept message over the first hop PC5 reference point includes:</w:t>
      </w:r>
    </w:p>
    <w:p w14:paraId="0C3AACD9" w14:textId="77777777" w:rsidR="00BB4A4F" w:rsidRDefault="00BB4A4F" w:rsidP="00BB4A4F">
      <w:pPr>
        <w:pStyle w:val="B1"/>
      </w:pPr>
      <w:r>
        <w:t>-</w:t>
      </w:r>
      <w:r>
        <w:tab/>
        <w:t>user info (i.e. Application Layer ID) of target 5G ProSe End UE.</w:t>
      </w:r>
    </w:p>
    <w:p w14:paraId="4205AA91" w14:textId="77777777" w:rsidR="00BB4A4F" w:rsidRDefault="00BB4A4F" w:rsidP="00BB4A4F">
      <w:pPr>
        <w:pStyle w:val="B1"/>
      </w:pPr>
      <w:r>
        <w:t>-</w:t>
      </w:r>
      <w:r>
        <w:tab/>
        <w:t>User Info ID of 5G ProSe UE-to-UE Relay.</w:t>
      </w:r>
    </w:p>
    <w:p w14:paraId="6E6D5D2E" w14:textId="77777777" w:rsidR="00BB4A4F" w:rsidRDefault="00BB4A4F" w:rsidP="00BB4A4F">
      <w:r>
        <w:t>For the 5G ProSe Communication via 5G ProSe Layer-3 UE-to-UE Relay, additional clarifications are as following:</w:t>
      </w:r>
    </w:p>
    <w:p w14:paraId="749CAC1D" w14:textId="77777777" w:rsidR="00BB4A4F" w:rsidRDefault="00BB4A4F" w:rsidP="00BB4A4F">
      <w:pPr>
        <w:pStyle w:val="B1"/>
      </w:pPr>
      <w:r>
        <w:t>-</w:t>
      </w:r>
      <w:r>
        <w:tab/>
        <w:t>In the Security Procedure of the second hop PC5 reference point, the 5G ProSe Layer-3 UE-to-UE Relay provides the IP Address Configuration or Link-Local IPv6 Address to the target 5G ProSe End UE.</w:t>
      </w:r>
    </w:p>
    <w:p w14:paraId="3983BEDC" w14:textId="77777777" w:rsidR="00BB4A4F" w:rsidRDefault="00BB4A4F" w:rsidP="00BB4A4F">
      <w:pPr>
        <w:pStyle w:val="B1"/>
      </w:pPr>
      <w:r>
        <w:t>-</w:t>
      </w:r>
      <w:r>
        <w:tab/>
        <w:t>The Direct Communication Accept message over the second hop PC5 reference point additionally includes IP Address Configuration or Link-Local IPv6 Address (if IP communication is used), Ethernet MAC address of target 5G ProSe End UE (if Ethernet communication is used). QoS Info is not included in the Security Procedure or Direct Communication Accept message of the second hop PC5 reference point.</w:t>
      </w:r>
    </w:p>
    <w:p w14:paraId="0E3DCE2C" w14:textId="77777777" w:rsidR="00BB4A4F" w:rsidRDefault="00BB4A4F" w:rsidP="00BB4A4F">
      <w:pPr>
        <w:pStyle w:val="B1"/>
      </w:pPr>
      <w:r>
        <w:t xml:space="preserve"> -</w:t>
      </w:r>
      <w:r>
        <w:tab/>
        <w:t>In the Security Procedure of the first hop PC5 reference point, the source 5G ProSe End UE provides the IP Address Configuration, Link-Local IPv6 Address and QoS Info of the end-to-end QoS to the 5G ProSe Layer-3 UE-to-UE Relay.</w:t>
      </w:r>
    </w:p>
    <w:p w14:paraId="741B3610" w14:textId="77777777" w:rsidR="00BB4A4F" w:rsidRDefault="00BB4A4F" w:rsidP="00BB4A4F">
      <w:pPr>
        <w:pStyle w:val="B1"/>
      </w:pPr>
      <w:r>
        <w:t>-</w:t>
      </w:r>
      <w:r>
        <w:tab/>
        <w:t>The 5G ProSe Layer-3 UE-to-UE Relay provides the QoS info of the second hop QoS to the target 5G ProSe End UE using the Layer-2 link modification as described in the clause 6.4.3.4.</w:t>
      </w:r>
    </w:p>
    <w:p w14:paraId="52F5F9F9" w14:textId="77777777" w:rsidR="00BB4A4F" w:rsidRDefault="00BB4A4F" w:rsidP="00BB4A4F">
      <w:pPr>
        <w:pStyle w:val="B1"/>
      </w:pPr>
      <w:r>
        <w:t>-</w:t>
      </w:r>
      <w:r>
        <w:tab/>
        <w:t xml:space="preserve">The 5G ProSe Layer-3 UE-to-UE Relay decides the QoS Info of the first hop QoS with considering the received second hop QoS from the target 5G ProSe End UE, the Direct Communication Accept message over the first hop PC5 reference point additionally includes IP Address Configuration or Link-Local IPv6 Address, QoS Info of </w:t>
      </w:r>
      <w:r>
        <w:lastRenderedPageBreak/>
        <w:t>the first hop QoS and may include IP address of the target 5G ProSe End UE (if IP communication is used) or Ethernet MAC address of target 5G ProSe End UE (if Ethernet communication is used).</w:t>
      </w:r>
    </w:p>
    <w:p w14:paraId="4183B088" w14:textId="77777777" w:rsidR="00BB4A4F" w:rsidRDefault="00BB4A4F" w:rsidP="00BB4A4F">
      <w:r>
        <w:t>For the 5G ProSe Communication via 5G ProSe Layer-2 UE-to-UE Relay, the message contents over PC5 reference point for unicast mode 5G ProSe Direct Communication as depicted from clause 6.4.3.1 to clause 6.4.3.5 are same for the end-to-end connection between peer 5G ProSe End UEs.</w:t>
      </w:r>
    </w:p>
    <w:p w14:paraId="68C9CD36" w14:textId="3DD255BE" w:rsidR="001E41F3" w:rsidRPr="009D5F97" w:rsidRDefault="00AB601A" w:rsidP="009D5F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sectPr w:rsidR="001E41F3" w:rsidRPr="009D5F97" w:rsidSect="00B248BE">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44B6C" w14:textId="77777777" w:rsidR="002E22A8" w:rsidRDefault="002E22A8">
      <w:r>
        <w:separator/>
      </w:r>
    </w:p>
  </w:endnote>
  <w:endnote w:type="continuationSeparator" w:id="0">
    <w:p w14:paraId="0086745F" w14:textId="77777777" w:rsidR="002E22A8" w:rsidRDefault="002E22A8">
      <w:r>
        <w:continuationSeparator/>
      </w:r>
    </w:p>
  </w:endnote>
  <w:endnote w:type="continuationNotice" w:id="1">
    <w:p w14:paraId="2E7F2D81" w14:textId="77777777" w:rsidR="002E22A8" w:rsidRDefault="002E22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323BB" w14:textId="77777777" w:rsidR="007308AF" w:rsidRDefault="00730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CC551" w14:textId="77777777" w:rsidR="002E22A8" w:rsidRDefault="002E22A8">
      <w:r>
        <w:separator/>
      </w:r>
    </w:p>
  </w:footnote>
  <w:footnote w:type="continuationSeparator" w:id="0">
    <w:p w14:paraId="52123905" w14:textId="77777777" w:rsidR="002E22A8" w:rsidRDefault="002E22A8">
      <w:r>
        <w:continuationSeparator/>
      </w:r>
    </w:p>
  </w:footnote>
  <w:footnote w:type="continuationNotice" w:id="1">
    <w:p w14:paraId="623591EA" w14:textId="77777777" w:rsidR="002E22A8" w:rsidRDefault="002E22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70D4E7D"/>
    <w:multiLevelType w:val="hybridMultilevel"/>
    <w:tmpl w:val="A7945D58"/>
    <w:lvl w:ilvl="0" w:tplc="DD52334E">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ED037C"/>
    <w:multiLevelType w:val="hybridMultilevel"/>
    <w:tmpl w:val="C9AC6078"/>
    <w:lvl w:ilvl="0" w:tplc="9E5E2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96738A1"/>
    <w:multiLevelType w:val="hybridMultilevel"/>
    <w:tmpl w:val="8772C44C"/>
    <w:lvl w:ilvl="0" w:tplc="B75820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51"/>
    <w:rsid w:val="000027ED"/>
    <w:rsid w:val="000056D7"/>
    <w:rsid w:val="00022E4A"/>
    <w:rsid w:val="00031DCF"/>
    <w:rsid w:val="0003334D"/>
    <w:rsid w:val="00036AE1"/>
    <w:rsid w:val="00055AA2"/>
    <w:rsid w:val="00055F75"/>
    <w:rsid w:val="00057A1C"/>
    <w:rsid w:val="00062405"/>
    <w:rsid w:val="00065EFA"/>
    <w:rsid w:val="00067292"/>
    <w:rsid w:val="0007455A"/>
    <w:rsid w:val="0009283B"/>
    <w:rsid w:val="00093CF4"/>
    <w:rsid w:val="000957AA"/>
    <w:rsid w:val="00096853"/>
    <w:rsid w:val="000978E1"/>
    <w:rsid w:val="000A409A"/>
    <w:rsid w:val="000A6394"/>
    <w:rsid w:val="000B2BCC"/>
    <w:rsid w:val="000B4FED"/>
    <w:rsid w:val="000B76C8"/>
    <w:rsid w:val="000B7F1F"/>
    <w:rsid w:val="000B7FED"/>
    <w:rsid w:val="000C038A"/>
    <w:rsid w:val="000C6598"/>
    <w:rsid w:val="000D44B3"/>
    <w:rsid w:val="000D70EA"/>
    <w:rsid w:val="000E0EE4"/>
    <w:rsid w:val="001133A3"/>
    <w:rsid w:val="00116A29"/>
    <w:rsid w:val="00145D43"/>
    <w:rsid w:val="00154CB5"/>
    <w:rsid w:val="00160477"/>
    <w:rsid w:val="001701F9"/>
    <w:rsid w:val="0017070D"/>
    <w:rsid w:val="00181086"/>
    <w:rsid w:val="001866EE"/>
    <w:rsid w:val="00192C46"/>
    <w:rsid w:val="001A08B3"/>
    <w:rsid w:val="001A4730"/>
    <w:rsid w:val="001A7B60"/>
    <w:rsid w:val="001B52F0"/>
    <w:rsid w:val="001B7A65"/>
    <w:rsid w:val="001C1C1E"/>
    <w:rsid w:val="001D66A1"/>
    <w:rsid w:val="001E41F3"/>
    <w:rsid w:val="001F0B9B"/>
    <w:rsid w:val="00200B7E"/>
    <w:rsid w:val="00201C77"/>
    <w:rsid w:val="00204086"/>
    <w:rsid w:val="00211EB3"/>
    <w:rsid w:val="002124EC"/>
    <w:rsid w:val="002164A9"/>
    <w:rsid w:val="00223C58"/>
    <w:rsid w:val="002343D2"/>
    <w:rsid w:val="0026004D"/>
    <w:rsid w:val="00263F42"/>
    <w:rsid w:val="002640DD"/>
    <w:rsid w:val="002665DB"/>
    <w:rsid w:val="00273A41"/>
    <w:rsid w:val="00275D12"/>
    <w:rsid w:val="00284FEB"/>
    <w:rsid w:val="002860C4"/>
    <w:rsid w:val="0028739A"/>
    <w:rsid w:val="002B2652"/>
    <w:rsid w:val="002B5741"/>
    <w:rsid w:val="002B798B"/>
    <w:rsid w:val="002C28B2"/>
    <w:rsid w:val="002D5945"/>
    <w:rsid w:val="002E22A8"/>
    <w:rsid w:val="002E472E"/>
    <w:rsid w:val="002E4FE8"/>
    <w:rsid w:val="002E50B0"/>
    <w:rsid w:val="002F3F13"/>
    <w:rsid w:val="002F52D1"/>
    <w:rsid w:val="002F5E70"/>
    <w:rsid w:val="002F66B6"/>
    <w:rsid w:val="003018B9"/>
    <w:rsid w:val="003034D0"/>
    <w:rsid w:val="00305409"/>
    <w:rsid w:val="00305E12"/>
    <w:rsid w:val="00320885"/>
    <w:rsid w:val="00342F3F"/>
    <w:rsid w:val="003609EF"/>
    <w:rsid w:val="0036231A"/>
    <w:rsid w:val="00365971"/>
    <w:rsid w:val="00374DD4"/>
    <w:rsid w:val="003828CD"/>
    <w:rsid w:val="003915F3"/>
    <w:rsid w:val="003925C1"/>
    <w:rsid w:val="003B20A3"/>
    <w:rsid w:val="003B59AC"/>
    <w:rsid w:val="003C22E7"/>
    <w:rsid w:val="003C404A"/>
    <w:rsid w:val="003C58D6"/>
    <w:rsid w:val="003D17E4"/>
    <w:rsid w:val="003D7558"/>
    <w:rsid w:val="003E1A36"/>
    <w:rsid w:val="003E2B69"/>
    <w:rsid w:val="003E59A7"/>
    <w:rsid w:val="003E6F8D"/>
    <w:rsid w:val="003F632E"/>
    <w:rsid w:val="00401938"/>
    <w:rsid w:val="00410371"/>
    <w:rsid w:val="0041257A"/>
    <w:rsid w:val="0042132B"/>
    <w:rsid w:val="004242F1"/>
    <w:rsid w:val="004972B3"/>
    <w:rsid w:val="0049774B"/>
    <w:rsid w:val="004A7BEF"/>
    <w:rsid w:val="004B3A16"/>
    <w:rsid w:val="004B75B7"/>
    <w:rsid w:val="004C7ADF"/>
    <w:rsid w:val="004D47B7"/>
    <w:rsid w:val="004D49D6"/>
    <w:rsid w:val="004E151E"/>
    <w:rsid w:val="004E358F"/>
    <w:rsid w:val="004E66D1"/>
    <w:rsid w:val="004F003B"/>
    <w:rsid w:val="00503D6B"/>
    <w:rsid w:val="005141D9"/>
    <w:rsid w:val="00514A47"/>
    <w:rsid w:val="0051580D"/>
    <w:rsid w:val="00521D81"/>
    <w:rsid w:val="00531911"/>
    <w:rsid w:val="00542AF9"/>
    <w:rsid w:val="00547111"/>
    <w:rsid w:val="005569D9"/>
    <w:rsid w:val="00556A9A"/>
    <w:rsid w:val="00560063"/>
    <w:rsid w:val="00560FE0"/>
    <w:rsid w:val="00565729"/>
    <w:rsid w:val="00592D0C"/>
    <w:rsid w:val="00592D74"/>
    <w:rsid w:val="00597F72"/>
    <w:rsid w:val="005A0238"/>
    <w:rsid w:val="005A6330"/>
    <w:rsid w:val="005B4536"/>
    <w:rsid w:val="005B54FC"/>
    <w:rsid w:val="005B5E9C"/>
    <w:rsid w:val="005C0CAE"/>
    <w:rsid w:val="005C4E0D"/>
    <w:rsid w:val="005C6E18"/>
    <w:rsid w:val="005E2C44"/>
    <w:rsid w:val="00600074"/>
    <w:rsid w:val="00601D21"/>
    <w:rsid w:val="00606A4E"/>
    <w:rsid w:val="00621188"/>
    <w:rsid w:val="006225AD"/>
    <w:rsid w:val="00622B77"/>
    <w:rsid w:val="006257ED"/>
    <w:rsid w:val="00653DE4"/>
    <w:rsid w:val="006631DB"/>
    <w:rsid w:val="00665C47"/>
    <w:rsid w:val="006865F3"/>
    <w:rsid w:val="00687241"/>
    <w:rsid w:val="00695808"/>
    <w:rsid w:val="006976B6"/>
    <w:rsid w:val="006A04DE"/>
    <w:rsid w:val="006B46FB"/>
    <w:rsid w:val="006B6D5D"/>
    <w:rsid w:val="006C2FE7"/>
    <w:rsid w:val="006E21FB"/>
    <w:rsid w:val="006F3F4B"/>
    <w:rsid w:val="00705259"/>
    <w:rsid w:val="007058F4"/>
    <w:rsid w:val="007111D6"/>
    <w:rsid w:val="007139FF"/>
    <w:rsid w:val="0072391B"/>
    <w:rsid w:val="007308AF"/>
    <w:rsid w:val="00731AB7"/>
    <w:rsid w:val="007362C2"/>
    <w:rsid w:val="00736E5D"/>
    <w:rsid w:val="00767260"/>
    <w:rsid w:val="00792342"/>
    <w:rsid w:val="007977A8"/>
    <w:rsid w:val="00797FEC"/>
    <w:rsid w:val="007B0095"/>
    <w:rsid w:val="007B12B1"/>
    <w:rsid w:val="007B512A"/>
    <w:rsid w:val="007C06D5"/>
    <w:rsid w:val="007C2097"/>
    <w:rsid w:val="007C224B"/>
    <w:rsid w:val="007D32CB"/>
    <w:rsid w:val="007D4B83"/>
    <w:rsid w:val="007D6A07"/>
    <w:rsid w:val="007F1324"/>
    <w:rsid w:val="007F6133"/>
    <w:rsid w:val="007F7259"/>
    <w:rsid w:val="008040A8"/>
    <w:rsid w:val="00823C65"/>
    <w:rsid w:val="008279FA"/>
    <w:rsid w:val="0084128F"/>
    <w:rsid w:val="008626E7"/>
    <w:rsid w:val="00863ACA"/>
    <w:rsid w:val="00863BA1"/>
    <w:rsid w:val="00865858"/>
    <w:rsid w:val="00870EE7"/>
    <w:rsid w:val="008818F2"/>
    <w:rsid w:val="00884A30"/>
    <w:rsid w:val="008863B9"/>
    <w:rsid w:val="00886D59"/>
    <w:rsid w:val="0089365B"/>
    <w:rsid w:val="008A45A6"/>
    <w:rsid w:val="008A7B99"/>
    <w:rsid w:val="008B2574"/>
    <w:rsid w:val="008D3CCC"/>
    <w:rsid w:val="008E4ECE"/>
    <w:rsid w:val="008F2527"/>
    <w:rsid w:val="008F3789"/>
    <w:rsid w:val="008F4CFA"/>
    <w:rsid w:val="008F686C"/>
    <w:rsid w:val="009022AC"/>
    <w:rsid w:val="0090253C"/>
    <w:rsid w:val="009148DE"/>
    <w:rsid w:val="0091550F"/>
    <w:rsid w:val="00924E2D"/>
    <w:rsid w:val="00941E30"/>
    <w:rsid w:val="00962922"/>
    <w:rsid w:val="00972CAE"/>
    <w:rsid w:val="009777D9"/>
    <w:rsid w:val="00981817"/>
    <w:rsid w:val="00987433"/>
    <w:rsid w:val="00991B88"/>
    <w:rsid w:val="0099787B"/>
    <w:rsid w:val="009A5753"/>
    <w:rsid w:val="009A579D"/>
    <w:rsid w:val="009C2798"/>
    <w:rsid w:val="009C5502"/>
    <w:rsid w:val="009D5F97"/>
    <w:rsid w:val="009E3297"/>
    <w:rsid w:val="009F734F"/>
    <w:rsid w:val="00A11225"/>
    <w:rsid w:val="00A13760"/>
    <w:rsid w:val="00A14969"/>
    <w:rsid w:val="00A179F2"/>
    <w:rsid w:val="00A22DDB"/>
    <w:rsid w:val="00A246B6"/>
    <w:rsid w:val="00A307AB"/>
    <w:rsid w:val="00A3439B"/>
    <w:rsid w:val="00A3583A"/>
    <w:rsid w:val="00A41C96"/>
    <w:rsid w:val="00A47E70"/>
    <w:rsid w:val="00A50CF0"/>
    <w:rsid w:val="00A7671C"/>
    <w:rsid w:val="00A85B4E"/>
    <w:rsid w:val="00AA2CBC"/>
    <w:rsid w:val="00AB601A"/>
    <w:rsid w:val="00AB6BBD"/>
    <w:rsid w:val="00AC510F"/>
    <w:rsid w:val="00AC5820"/>
    <w:rsid w:val="00AD1CD8"/>
    <w:rsid w:val="00AD35C0"/>
    <w:rsid w:val="00AD4C84"/>
    <w:rsid w:val="00AD5FF6"/>
    <w:rsid w:val="00AE7F7D"/>
    <w:rsid w:val="00B21DD1"/>
    <w:rsid w:val="00B248BE"/>
    <w:rsid w:val="00B248D4"/>
    <w:rsid w:val="00B258BB"/>
    <w:rsid w:val="00B2606E"/>
    <w:rsid w:val="00B61005"/>
    <w:rsid w:val="00B64647"/>
    <w:rsid w:val="00B67B97"/>
    <w:rsid w:val="00B874F4"/>
    <w:rsid w:val="00B968C8"/>
    <w:rsid w:val="00BA3EC5"/>
    <w:rsid w:val="00BA51D9"/>
    <w:rsid w:val="00BA72BD"/>
    <w:rsid w:val="00BB4A4F"/>
    <w:rsid w:val="00BB5DFC"/>
    <w:rsid w:val="00BB6B5E"/>
    <w:rsid w:val="00BD279D"/>
    <w:rsid w:val="00BD4F2D"/>
    <w:rsid w:val="00BD6BB8"/>
    <w:rsid w:val="00BF29DF"/>
    <w:rsid w:val="00BF35C0"/>
    <w:rsid w:val="00C04766"/>
    <w:rsid w:val="00C13841"/>
    <w:rsid w:val="00C20A11"/>
    <w:rsid w:val="00C3131D"/>
    <w:rsid w:val="00C352E3"/>
    <w:rsid w:val="00C35526"/>
    <w:rsid w:val="00C41299"/>
    <w:rsid w:val="00C439D7"/>
    <w:rsid w:val="00C4592A"/>
    <w:rsid w:val="00C51BF8"/>
    <w:rsid w:val="00C66BA2"/>
    <w:rsid w:val="00C70F30"/>
    <w:rsid w:val="00C76AFD"/>
    <w:rsid w:val="00C870F6"/>
    <w:rsid w:val="00C90478"/>
    <w:rsid w:val="00C95985"/>
    <w:rsid w:val="00CA3D68"/>
    <w:rsid w:val="00CB02DB"/>
    <w:rsid w:val="00CC5026"/>
    <w:rsid w:val="00CC68D0"/>
    <w:rsid w:val="00CD6A30"/>
    <w:rsid w:val="00CE28C2"/>
    <w:rsid w:val="00CE43BB"/>
    <w:rsid w:val="00D03F9A"/>
    <w:rsid w:val="00D06D51"/>
    <w:rsid w:val="00D20BC3"/>
    <w:rsid w:val="00D24991"/>
    <w:rsid w:val="00D340B1"/>
    <w:rsid w:val="00D35EBB"/>
    <w:rsid w:val="00D42959"/>
    <w:rsid w:val="00D43EC1"/>
    <w:rsid w:val="00D479A4"/>
    <w:rsid w:val="00D50255"/>
    <w:rsid w:val="00D53C5F"/>
    <w:rsid w:val="00D62B48"/>
    <w:rsid w:val="00D655A8"/>
    <w:rsid w:val="00D66520"/>
    <w:rsid w:val="00D704E0"/>
    <w:rsid w:val="00D72533"/>
    <w:rsid w:val="00D83CA0"/>
    <w:rsid w:val="00D84AE9"/>
    <w:rsid w:val="00DA3CF2"/>
    <w:rsid w:val="00DA6E80"/>
    <w:rsid w:val="00DD10EC"/>
    <w:rsid w:val="00DD224A"/>
    <w:rsid w:val="00DE0EF3"/>
    <w:rsid w:val="00DE34CF"/>
    <w:rsid w:val="00E13F3D"/>
    <w:rsid w:val="00E31890"/>
    <w:rsid w:val="00E34898"/>
    <w:rsid w:val="00E6790D"/>
    <w:rsid w:val="00E81109"/>
    <w:rsid w:val="00E81E1F"/>
    <w:rsid w:val="00E861A9"/>
    <w:rsid w:val="00EA2C01"/>
    <w:rsid w:val="00EB09B7"/>
    <w:rsid w:val="00EB3104"/>
    <w:rsid w:val="00EB4510"/>
    <w:rsid w:val="00EB57A4"/>
    <w:rsid w:val="00EB7210"/>
    <w:rsid w:val="00EC7308"/>
    <w:rsid w:val="00ED2A3A"/>
    <w:rsid w:val="00EE14A3"/>
    <w:rsid w:val="00EE3F4D"/>
    <w:rsid w:val="00EE518A"/>
    <w:rsid w:val="00EE6E6E"/>
    <w:rsid w:val="00EE76C4"/>
    <w:rsid w:val="00EE7D7C"/>
    <w:rsid w:val="00EF3EC2"/>
    <w:rsid w:val="00F055F6"/>
    <w:rsid w:val="00F07AE1"/>
    <w:rsid w:val="00F100C5"/>
    <w:rsid w:val="00F10FF7"/>
    <w:rsid w:val="00F15BDF"/>
    <w:rsid w:val="00F24DA6"/>
    <w:rsid w:val="00F25D98"/>
    <w:rsid w:val="00F26B47"/>
    <w:rsid w:val="00F300FB"/>
    <w:rsid w:val="00F40CAE"/>
    <w:rsid w:val="00F44A64"/>
    <w:rsid w:val="00F511EB"/>
    <w:rsid w:val="00F55CA1"/>
    <w:rsid w:val="00F60D55"/>
    <w:rsid w:val="00F650AB"/>
    <w:rsid w:val="00F71013"/>
    <w:rsid w:val="00F72AF1"/>
    <w:rsid w:val="00F74C4E"/>
    <w:rsid w:val="00F97087"/>
    <w:rsid w:val="00FA21E9"/>
    <w:rsid w:val="00FB141D"/>
    <w:rsid w:val="00FB21F5"/>
    <w:rsid w:val="00FB2F34"/>
    <w:rsid w:val="00FB6386"/>
    <w:rsid w:val="00FC06F1"/>
    <w:rsid w:val="00FC3DF3"/>
    <w:rsid w:val="00FD3F9F"/>
    <w:rsid w:val="00FE3950"/>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6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B2Char">
    <w:name w:val="B2 Char"/>
    <w:link w:val="B2"/>
    <w:locked/>
    <w:rsid w:val="00AB601A"/>
    <w:rPr>
      <w:rFonts w:ascii="Times New Roman" w:hAnsi="Times New Roman"/>
      <w:lang w:val="en-GB" w:eastAsia="en-US"/>
    </w:rPr>
  </w:style>
  <w:style w:type="character" w:customStyle="1" w:styleId="B3Car">
    <w:name w:val="B3 Car"/>
    <w:link w:val="B3"/>
    <w:locked/>
    <w:rsid w:val="00AB601A"/>
    <w:rPr>
      <w:rFonts w:ascii="Times New Roman" w:hAnsi="Times New Roman"/>
      <w:lang w:val="en-GB" w:eastAsia="en-US"/>
    </w:rPr>
  </w:style>
  <w:style w:type="character" w:customStyle="1" w:styleId="EditorsNoteChar">
    <w:name w:val="Editor's Note Char"/>
    <w:link w:val="EditorsNote"/>
    <w:rsid w:val="009D5F9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633146">
      <w:bodyDiv w:val="1"/>
      <w:marLeft w:val="0"/>
      <w:marRight w:val="0"/>
      <w:marTop w:val="0"/>
      <w:marBottom w:val="0"/>
      <w:divBdr>
        <w:top w:val="none" w:sz="0" w:space="0" w:color="auto"/>
        <w:left w:val="none" w:sz="0" w:space="0" w:color="auto"/>
        <w:bottom w:val="none" w:sz="0" w:space="0" w:color="auto"/>
        <w:right w:val="none" w:sz="0" w:space="0" w:color="auto"/>
      </w:divBdr>
    </w:div>
    <w:div w:id="752967962">
      <w:bodyDiv w:val="1"/>
      <w:marLeft w:val="0"/>
      <w:marRight w:val="0"/>
      <w:marTop w:val="0"/>
      <w:marBottom w:val="0"/>
      <w:divBdr>
        <w:top w:val="none" w:sz="0" w:space="0" w:color="auto"/>
        <w:left w:val="none" w:sz="0" w:space="0" w:color="auto"/>
        <w:bottom w:val="none" w:sz="0" w:space="0" w:color="auto"/>
        <w:right w:val="none" w:sz="0" w:space="0" w:color="auto"/>
      </w:divBdr>
      <w:divsChild>
        <w:div w:id="1311518224">
          <w:marLeft w:val="0"/>
          <w:marRight w:val="0"/>
          <w:marTop w:val="0"/>
          <w:marBottom w:val="0"/>
          <w:divBdr>
            <w:top w:val="none" w:sz="0" w:space="0" w:color="auto"/>
            <w:left w:val="none" w:sz="0" w:space="0" w:color="auto"/>
            <w:bottom w:val="none" w:sz="0" w:space="0" w:color="auto"/>
            <w:right w:val="none" w:sz="0" w:space="0" w:color="auto"/>
          </w:divBdr>
          <w:divsChild>
            <w:div w:id="153546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189376">
      <w:bodyDiv w:val="1"/>
      <w:marLeft w:val="0"/>
      <w:marRight w:val="0"/>
      <w:marTop w:val="0"/>
      <w:marBottom w:val="0"/>
      <w:divBdr>
        <w:top w:val="none" w:sz="0" w:space="0" w:color="auto"/>
        <w:left w:val="none" w:sz="0" w:space="0" w:color="auto"/>
        <w:bottom w:val="none" w:sz="0" w:space="0" w:color="auto"/>
        <w:right w:val="none" w:sz="0" w:space="0" w:color="auto"/>
      </w:divBdr>
    </w:div>
    <w:div w:id="202185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3.xml><?xml version="1.0" encoding="utf-8"?>
<ds:datastoreItem xmlns:ds="http://schemas.openxmlformats.org/officeDocument/2006/customXml" ds:itemID="{09A50710-6B5A-4324-AEEE-BDA112455615}">
  <ds:schemaRefs>
    <ds:schemaRef ds:uri="http://schemas.openxmlformats.org/officeDocument/2006/bibliography"/>
  </ds:schemaRefs>
</ds:datastoreItem>
</file>

<file path=customXml/itemProps4.xml><?xml version="1.0" encoding="utf-8"?>
<ds:datastoreItem xmlns:ds="http://schemas.openxmlformats.org/officeDocument/2006/customXml" ds:itemID="{BF28BEAC-F859-4F8B-BA56-B88347F4C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10</Pages>
  <Words>2119</Words>
  <Characters>12080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30</cp:revision>
  <cp:lastPrinted>1900-01-01T05:00:00Z</cp:lastPrinted>
  <dcterms:created xsi:type="dcterms:W3CDTF">2024-03-11T08:07:00Z</dcterms:created>
  <dcterms:modified xsi:type="dcterms:W3CDTF">2024-08-09T15:08:00Z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y fmtid="{D5CDD505-2E9C-101B-9397-08002B2CF9AE}" pid="24" name="_2015_ms_pID_725343">
    <vt:lpwstr>(3)g3W4tADW1qMiOxI3IYs6BKQG5si+lDXjumTLSEpLmVWdzHZilr3R67RSO2vYZmBxwb9z+NWh
hAvSLTJghLW+MoUBlTl2vNhhCSsY1eBLsAPu8J0GRa+TbdNSvkFRFf2n6+vuQmOVQ5jJEz3Y
XUM2MmyOCS4mxuaX28MykhjRejYpz1csjJricL8XivI9x28c4vGyADo/b9X/JH+fU4QO9rk9
GNgfa4mkEIsduDGzGi</vt:lpwstr>
  </property>
  <property fmtid="{D5CDD505-2E9C-101B-9397-08002B2CF9AE}" pid="25" name="_2015_ms_pID_7253431">
    <vt:lpwstr>AAhn6EzSBVAJUoteqb/3KIlLJdle6PIIRqVG6OSG4LXrMBypJBl0cu
+n4MxxofFq0xvrriPilbaA+t6T6Ix9MbWR2ZOyEZvbtjhJh+5HnxIiSaDjIL9BYC/P007WMl
qBSUOh6u/kmOr61rKYfnU0w6MKfseIIVp1Z0MpJtcfMZcSGB2YYgRSajyK5OSSfTWf9doQwR
6WgnnE7LU4Wj0rPepfiR4/aXmkYG9y/E50ct</vt:lpwstr>
  </property>
  <property fmtid="{D5CDD505-2E9C-101B-9397-08002B2CF9AE}" pid="26" name="_2015_ms_pID_7253432">
    <vt:lpwstr>OQ==</vt:lpwstr>
  </property>
</Properties>
</file>